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7E4B1" w14:textId="77777777" w:rsidR="00B971FF" w:rsidRDefault="00B971FF" w:rsidP="00B971FF">
      <w:pPr>
        <w:widowControl w:val="0"/>
        <w:jc w:val="both"/>
        <w:rPr>
          <w:rFonts w:ascii="Arial" w:eastAsia="Arial" w:hAnsi="Arial" w:cs="Arial"/>
          <w:b/>
        </w:rPr>
      </w:pPr>
    </w:p>
    <w:p w14:paraId="463090EC" w14:textId="77777777" w:rsidR="00B971FF" w:rsidRDefault="00B971FF" w:rsidP="00B971FF">
      <w:pPr>
        <w:widowControl w:val="0"/>
        <w:jc w:val="both"/>
        <w:rPr>
          <w:rFonts w:ascii="Arial" w:eastAsia="Arial" w:hAnsi="Arial" w:cs="Arial"/>
          <w:b/>
        </w:rPr>
      </w:pPr>
    </w:p>
    <w:p w14:paraId="0944EF75" w14:textId="77777777" w:rsidR="00B971FF" w:rsidRDefault="00B971FF" w:rsidP="00B971FF">
      <w:pPr>
        <w:widowControl w:val="0"/>
        <w:jc w:val="both"/>
        <w:rPr>
          <w:rFonts w:ascii="Arial" w:eastAsia="Arial" w:hAnsi="Arial" w:cs="Arial"/>
          <w:b/>
        </w:rPr>
      </w:pPr>
    </w:p>
    <w:p w14:paraId="5902EB88" w14:textId="1EFD6412" w:rsidR="00B971FF" w:rsidRPr="005A0CF3" w:rsidRDefault="00AF127C" w:rsidP="003A15C4">
      <w:pPr>
        <w:widowControl w:val="0"/>
        <w:jc w:val="center"/>
        <w:rPr>
          <w:rFonts w:ascii="Arial" w:eastAsia="Arial" w:hAnsi="Arial" w:cs="Arial"/>
          <w:b/>
          <w:sz w:val="36"/>
          <w:szCs w:val="36"/>
          <w:lang w:val="fr-FR"/>
        </w:rPr>
      </w:pPr>
      <w:r>
        <w:rPr>
          <w:rFonts w:ascii="Arial" w:eastAsia="Arial" w:hAnsi="Arial" w:cs="Arial"/>
          <w:b/>
          <w:sz w:val="36"/>
          <w:szCs w:val="36"/>
          <w:lang w:val="fr-FR"/>
        </w:rPr>
        <w:t xml:space="preserve">Courtlands School </w:t>
      </w:r>
      <w:r w:rsidR="003A15C4" w:rsidRPr="005A0CF3">
        <w:rPr>
          <w:rFonts w:ascii="Arial" w:eastAsia="Arial" w:hAnsi="Arial" w:cs="Arial"/>
          <w:b/>
          <w:sz w:val="36"/>
          <w:szCs w:val="36"/>
          <w:lang w:val="fr-FR"/>
        </w:rPr>
        <w:t>Exc</w:t>
      </w:r>
      <w:r w:rsidR="00B971FF" w:rsidRPr="005A0CF3">
        <w:rPr>
          <w:rFonts w:ascii="Arial" w:eastAsia="Arial" w:hAnsi="Arial" w:cs="Arial"/>
          <w:b/>
          <w:sz w:val="36"/>
          <w:szCs w:val="36"/>
          <w:lang w:val="fr-FR"/>
        </w:rPr>
        <w:t>lusion Policy</w:t>
      </w:r>
      <w:r w:rsidR="003A15C4" w:rsidRPr="005A0CF3">
        <w:rPr>
          <w:rFonts w:ascii="Arial" w:eastAsia="Arial" w:hAnsi="Arial" w:cs="Arial"/>
          <w:b/>
          <w:sz w:val="36"/>
          <w:szCs w:val="36"/>
          <w:lang w:val="fr-FR"/>
        </w:rPr>
        <w:t xml:space="preserve"> </w:t>
      </w:r>
    </w:p>
    <w:p w14:paraId="4456C8CD" w14:textId="77777777" w:rsidR="00B971FF" w:rsidRPr="005A0CF3" w:rsidRDefault="00B971FF" w:rsidP="00B971FF">
      <w:pPr>
        <w:widowControl w:val="0"/>
        <w:jc w:val="both"/>
        <w:rPr>
          <w:rFonts w:ascii="Arial" w:eastAsia="Arial" w:hAnsi="Arial" w:cs="Arial"/>
          <w:b/>
          <w:lang w:val="fr-FR"/>
        </w:rPr>
      </w:pPr>
    </w:p>
    <w:p w14:paraId="49A85698" w14:textId="088DEFB7" w:rsidR="00B971FF" w:rsidRPr="002D523E" w:rsidRDefault="00B971FF" w:rsidP="00B971FF">
      <w:pPr>
        <w:widowControl w:val="0"/>
        <w:jc w:val="both"/>
        <w:rPr>
          <w:rFonts w:ascii="Arial" w:eastAsia="Arial" w:hAnsi="Arial" w:cs="Arial"/>
          <w:b/>
          <w:sz w:val="28"/>
          <w:szCs w:val="28"/>
          <w:lang w:val="fr-FR"/>
        </w:rPr>
      </w:pPr>
      <w:r w:rsidRPr="002D523E">
        <w:rPr>
          <w:rFonts w:ascii="Arial" w:eastAsia="Arial" w:hAnsi="Arial" w:cs="Arial"/>
          <w:b/>
          <w:sz w:val="28"/>
          <w:szCs w:val="28"/>
          <w:lang w:val="fr-FR"/>
        </w:rPr>
        <w:t xml:space="preserve">Permanent </w:t>
      </w:r>
      <w:r w:rsidR="002D523E" w:rsidRPr="002D523E">
        <w:rPr>
          <w:rFonts w:ascii="Arial" w:eastAsia="Arial" w:hAnsi="Arial" w:cs="Arial"/>
          <w:b/>
          <w:sz w:val="28"/>
          <w:szCs w:val="28"/>
          <w:lang w:val="fr-FR"/>
        </w:rPr>
        <w:t>E</w:t>
      </w:r>
      <w:r w:rsidRPr="002D523E">
        <w:rPr>
          <w:rFonts w:ascii="Arial" w:eastAsia="Arial" w:hAnsi="Arial" w:cs="Arial"/>
          <w:b/>
          <w:sz w:val="28"/>
          <w:szCs w:val="28"/>
          <w:lang w:val="fr-FR"/>
        </w:rPr>
        <w:t xml:space="preserve">xclusion and Suspension </w:t>
      </w:r>
    </w:p>
    <w:p w14:paraId="5A0EE640" w14:textId="77777777" w:rsidR="00B971FF" w:rsidRDefault="00B971FF" w:rsidP="00B971FF">
      <w:pPr>
        <w:widowControl w:val="0"/>
        <w:jc w:val="both"/>
        <w:rPr>
          <w:rFonts w:ascii="Arial" w:eastAsia="Arial" w:hAnsi="Arial" w:cs="Arial"/>
        </w:rPr>
      </w:pPr>
      <w:r>
        <w:rPr>
          <w:rFonts w:ascii="Arial" w:eastAsia="Arial" w:hAnsi="Arial" w:cs="Arial"/>
        </w:rPr>
        <w:t xml:space="preserve">This should be read in line with: </w:t>
      </w:r>
      <w:hyperlink r:id="rId7">
        <w:r>
          <w:rPr>
            <w:rFonts w:ascii="Arial" w:eastAsia="Arial" w:hAnsi="Arial" w:cs="Arial"/>
            <w:color w:val="1155CC"/>
            <w:u w:val="single"/>
          </w:rPr>
          <w:t>Suspension and Permanent Exclusion from maintained schools, academies and pupil referral units in England, including pupil movement (publishing.service.gov.uk)</w:t>
        </w:r>
      </w:hyperlink>
    </w:p>
    <w:p w14:paraId="08A407B6" w14:textId="77777777" w:rsidR="00B971FF" w:rsidRDefault="00B971FF" w:rsidP="00B971FF">
      <w:pPr>
        <w:widowControl w:val="0"/>
        <w:jc w:val="both"/>
        <w:rPr>
          <w:rFonts w:ascii="Arial" w:eastAsia="Arial" w:hAnsi="Arial" w:cs="Arial"/>
        </w:rPr>
      </w:pPr>
    </w:p>
    <w:p w14:paraId="5E8A7095" w14:textId="77777777" w:rsidR="002D523E" w:rsidRDefault="002D523E" w:rsidP="002D523E">
      <w:pPr>
        <w:widowControl w:val="0"/>
        <w:jc w:val="both"/>
        <w:rPr>
          <w:rFonts w:ascii="Arial" w:eastAsia="Arial" w:hAnsi="Arial" w:cs="Arial"/>
        </w:rPr>
      </w:pPr>
      <w:r>
        <w:rPr>
          <w:rFonts w:ascii="Arial" w:eastAsia="Arial" w:hAnsi="Arial" w:cs="Arial"/>
        </w:rPr>
        <w:t xml:space="preserve">Exclusion refers to a permanent exclusion of a child from the school. </w:t>
      </w:r>
    </w:p>
    <w:p w14:paraId="000DDC53" w14:textId="77777777" w:rsidR="002D523E" w:rsidRDefault="002D523E" w:rsidP="002D523E">
      <w:pPr>
        <w:widowControl w:val="0"/>
        <w:jc w:val="both"/>
        <w:rPr>
          <w:rFonts w:ascii="Arial" w:eastAsia="Arial" w:hAnsi="Arial" w:cs="Arial"/>
        </w:rPr>
      </w:pPr>
      <w:r>
        <w:rPr>
          <w:rFonts w:ascii="Arial" w:eastAsia="Arial" w:hAnsi="Arial" w:cs="Arial"/>
        </w:rPr>
        <w:t xml:space="preserve">Suspension refers to a fixed period of time where the child is not permitted on school grounds. </w:t>
      </w:r>
    </w:p>
    <w:p w14:paraId="1D0A1BD6" w14:textId="77777777" w:rsidR="002D523E" w:rsidRDefault="002D523E" w:rsidP="00B971FF">
      <w:pPr>
        <w:widowControl w:val="0"/>
        <w:jc w:val="both"/>
        <w:rPr>
          <w:rFonts w:ascii="Arial" w:eastAsia="Arial" w:hAnsi="Arial" w:cs="Arial"/>
        </w:rPr>
      </w:pPr>
    </w:p>
    <w:p w14:paraId="17C87828" w14:textId="2B2DF483" w:rsidR="00B971FF" w:rsidRDefault="00B971FF" w:rsidP="00B971FF">
      <w:pPr>
        <w:widowControl w:val="0"/>
        <w:jc w:val="both"/>
        <w:rPr>
          <w:rFonts w:ascii="Arial" w:eastAsia="Arial" w:hAnsi="Arial" w:cs="Arial"/>
        </w:rPr>
      </w:pPr>
      <w:r>
        <w:rPr>
          <w:rFonts w:ascii="Arial" w:eastAsia="Arial" w:hAnsi="Arial" w:cs="Arial"/>
        </w:rPr>
        <w:t xml:space="preserve">Exclusion - internal and external - is used as a last resort. It will only be used where there has been a serious breach of the school expectations, major behavioural incidents and/or the wellbeing and safety of others has been compromised. </w:t>
      </w:r>
    </w:p>
    <w:p w14:paraId="0B161B15" w14:textId="77777777" w:rsidR="00B971FF" w:rsidRDefault="00B971FF" w:rsidP="00B971FF">
      <w:pPr>
        <w:widowControl w:val="0"/>
        <w:jc w:val="both"/>
        <w:rPr>
          <w:rFonts w:ascii="Arial" w:eastAsia="Arial" w:hAnsi="Arial" w:cs="Arial"/>
        </w:rPr>
      </w:pPr>
    </w:p>
    <w:p w14:paraId="6A199F56" w14:textId="77777777" w:rsidR="00B971FF" w:rsidRDefault="00B971FF" w:rsidP="00B971FF">
      <w:pPr>
        <w:widowControl w:val="0"/>
        <w:jc w:val="both"/>
        <w:rPr>
          <w:rFonts w:ascii="Arial" w:eastAsia="Arial" w:hAnsi="Arial" w:cs="Arial"/>
        </w:rPr>
      </w:pPr>
      <w:r>
        <w:rPr>
          <w:rFonts w:ascii="Arial" w:eastAsia="Arial" w:hAnsi="Arial" w:cs="Arial"/>
        </w:rPr>
        <w:t xml:space="preserve"> A decision to exclude will only be taken:</w:t>
      </w:r>
    </w:p>
    <w:p w14:paraId="7402949C" w14:textId="77777777" w:rsidR="00B971FF" w:rsidRDefault="00B971FF" w:rsidP="009742C4">
      <w:pPr>
        <w:widowControl w:val="0"/>
        <w:numPr>
          <w:ilvl w:val="0"/>
          <w:numId w:val="9"/>
        </w:numPr>
        <w:jc w:val="both"/>
        <w:rPr>
          <w:rFonts w:ascii="Arial" w:eastAsia="Arial" w:hAnsi="Arial" w:cs="Arial"/>
        </w:rPr>
      </w:pPr>
      <w:r>
        <w:rPr>
          <w:rFonts w:ascii="Arial" w:eastAsia="Arial" w:hAnsi="Arial" w:cs="Arial"/>
        </w:rPr>
        <w:t xml:space="preserve">in response to serious breaches of the school rules </w:t>
      </w:r>
    </w:p>
    <w:p w14:paraId="220C13DE" w14:textId="77777777" w:rsidR="00B971FF" w:rsidRDefault="00B971FF" w:rsidP="009742C4">
      <w:pPr>
        <w:widowControl w:val="0"/>
        <w:numPr>
          <w:ilvl w:val="0"/>
          <w:numId w:val="9"/>
        </w:numPr>
        <w:jc w:val="both"/>
        <w:rPr>
          <w:rFonts w:ascii="Arial" w:eastAsia="Arial" w:hAnsi="Arial" w:cs="Arial"/>
        </w:rPr>
      </w:pPr>
      <w:r>
        <w:rPr>
          <w:rFonts w:ascii="Arial" w:eastAsia="Arial" w:hAnsi="Arial" w:cs="Arial"/>
        </w:rPr>
        <w:t>if allowing the pupil to remain in school would seriously harm the education or welfare of the pupil or others in school.</w:t>
      </w:r>
    </w:p>
    <w:p w14:paraId="4462F467" w14:textId="77777777" w:rsidR="00B971FF" w:rsidRDefault="00B971FF" w:rsidP="00B971FF">
      <w:pPr>
        <w:widowControl w:val="0"/>
        <w:jc w:val="both"/>
        <w:rPr>
          <w:rFonts w:ascii="Arial" w:eastAsia="Arial" w:hAnsi="Arial" w:cs="Arial"/>
        </w:rPr>
      </w:pPr>
    </w:p>
    <w:p w14:paraId="2346FB92" w14:textId="5C9E477C" w:rsidR="00B971FF" w:rsidRPr="002D523E" w:rsidRDefault="00B971FF" w:rsidP="00B971FF">
      <w:pPr>
        <w:widowControl w:val="0"/>
        <w:jc w:val="both"/>
        <w:rPr>
          <w:rFonts w:ascii="Arial" w:eastAsia="Arial" w:hAnsi="Arial" w:cs="Arial"/>
          <w:b/>
          <w:sz w:val="28"/>
          <w:szCs w:val="28"/>
        </w:rPr>
      </w:pPr>
      <w:r w:rsidRPr="002D523E">
        <w:rPr>
          <w:rFonts w:ascii="Arial" w:eastAsia="Arial" w:hAnsi="Arial" w:cs="Arial"/>
          <w:b/>
          <w:sz w:val="28"/>
          <w:szCs w:val="28"/>
        </w:rPr>
        <w:t xml:space="preserve">Process </w:t>
      </w:r>
    </w:p>
    <w:p w14:paraId="752DD5F2" w14:textId="77777777" w:rsidR="00B971FF" w:rsidRDefault="00B971FF" w:rsidP="00B971FF">
      <w:pPr>
        <w:widowControl w:val="0"/>
        <w:jc w:val="both"/>
        <w:rPr>
          <w:rFonts w:ascii="Arial" w:eastAsia="Arial" w:hAnsi="Arial" w:cs="Arial"/>
        </w:rPr>
      </w:pPr>
      <w:r>
        <w:rPr>
          <w:rFonts w:ascii="Arial" w:eastAsia="Arial" w:hAnsi="Arial" w:cs="Arial"/>
        </w:rPr>
        <w:t>Before reaching a decision to suspend or exclude, the Headteacher or Deputy Headteacher will:</w:t>
      </w:r>
    </w:p>
    <w:p w14:paraId="298A9286" w14:textId="77777777" w:rsidR="00CD17A9" w:rsidRPr="009742C4" w:rsidRDefault="00AF127C" w:rsidP="009742C4">
      <w:pPr>
        <w:pStyle w:val="ListParagraph"/>
        <w:widowControl w:val="0"/>
        <w:numPr>
          <w:ilvl w:val="0"/>
          <w:numId w:val="8"/>
        </w:numPr>
        <w:jc w:val="both"/>
        <w:rPr>
          <w:rFonts w:ascii="Arial" w:eastAsia="Arial" w:hAnsi="Arial" w:cs="Arial"/>
        </w:rPr>
      </w:pPr>
      <w:r w:rsidRPr="009742C4">
        <w:rPr>
          <w:rFonts w:ascii="Arial" w:eastAsia="Arial" w:hAnsi="Arial" w:cs="Arial"/>
        </w:rPr>
        <w:t>C</w:t>
      </w:r>
      <w:r w:rsidR="00B971FF" w:rsidRPr="009742C4">
        <w:rPr>
          <w:rFonts w:ascii="Arial" w:eastAsia="Arial" w:hAnsi="Arial" w:cs="Arial"/>
        </w:rPr>
        <w:t>onsider all the relevant facts and such evidence as may be available, concerning the allegations made, taking into account the school’s SEN and equal opportunities policies.</w:t>
      </w:r>
    </w:p>
    <w:p w14:paraId="0B41449F" w14:textId="4423E004" w:rsidR="00B971FF" w:rsidRPr="009742C4" w:rsidRDefault="00CD17A9" w:rsidP="009742C4">
      <w:pPr>
        <w:pStyle w:val="ListParagraph"/>
        <w:widowControl w:val="0"/>
        <w:numPr>
          <w:ilvl w:val="0"/>
          <w:numId w:val="8"/>
        </w:numPr>
        <w:jc w:val="both"/>
        <w:rPr>
          <w:rFonts w:ascii="Arial" w:eastAsia="Arial" w:hAnsi="Arial" w:cs="Arial"/>
        </w:rPr>
      </w:pPr>
      <w:r w:rsidRPr="009742C4">
        <w:rPr>
          <w:rFonts w:ascii="Arial" w:eastAsia="Arial" w:hAnsi="Arial" w:cs="Arial"/>
        </w:rPr>
        <w:t>A</w:t>
      </w:r>
      <w:r w:rsidR="00B971FF" w:rsidRPr="009742C4">
        <w:rPr>
          <w:rFonts w:ascii="Arial" w:eastAsia="Arial" w:hAnsi="Arial" w:cs="Arial"/>
        </w:rPr>
        <w:t>llow the pupil to give his version of events.</w:t>
      </w:r>
    </w:p>
    <w:p w14:paraId="04EDC042" w14:textId="77777777" w:rsidR="00CD17A9" w:rsidRPr="009742C4" w:rsidRDefault="00CD17A9" w:rsidP="009742C4">
      <w:pPr>
        <w:pStyle w:val="ListParagraph"/>
        <w:widowControl w:val="0"/>
        <w:numPr>
          <w:ilvl w:val="0"/>
          <w:numId w:val="8"/>
        </w:numPr>
        <w:jc w:val="both"/>
        <w:rPr>
          <w:rFonts w:ascii="Arial" w:eastAsia="Arial" w:hAnsi="Arial" w:cs="Arial"/>
        </w:rPr>
      </w:pPr>
      <w:r w:rsidRPr="009742C4">
        <w:rPr>
          <w:rFonts w:ascii="Arial" w:eastAsia="Arial" w:hAnsi="Arial" w:cs="Arial"/>
        </w:rPr>
        <w:t>C</w:t>
      </w:r>
      <w:r w:rsidR="00B971FF" w:rsidRPr="009742C4">
        <w:rPr>
          <w:rFonts w:ascii="Arial" w:eastAsia="Arial" w:hAnsi="Arial" w:cs="Arial"/>
        </w:rPr>
        <w:t>heck whether the incident may have been provoked.</w:t>
      </w:r>
    </w:p>
    <w:p w14:paraId="256CDE1C" w14:textId="2FF55608" w:rsidR="00B971FF" w:rsidRPr="009742C4" w:rsidRDefault="00CD17A9" w:rsidP="009742C4">
      <w:pPr>
        <w:pStyle w:val="ListParagraph"/>
        <w:widowControl w:val="0"/>
        <w:numPr>
          <w:ilvl w:val="0"/>
          <w:numId w:val="8"/>
        </w:numPr>
        <w:jc w:val="both"/>
        <w:rPr>
          <w:rFonts w:ascii="Arial" w:eastAsia="Arial" w:hAnsi="Arial" w:cs="Arial"/>
        </w:rPr>
      </w:pPr>
      <w:r w:rsidRPr="009742C4">
        <w:rPr>
          <w:rFonts w:ascii="Arial" w:eastAsia="Arial" w:hAnsi="Arial" w:cs="Arial"/>
        </w:rPr>
        <w:t>C</w:t>
      </w:r>
      <w:r w:rsidR="00B971FF" w:rsidRPr="009742C4">
        <w:rPr>
          <w:rFonts w:ascii="Arial" w:eastAsia="Arial" w:hAnsi="Arial" w:cs="Arial"/>
        </w:rPr>
        <w:t>heck if there is mitigating factors with a child’s EHCP that would explain the behaviour;</w:t>
      </w:r>
    </w:p>
    <w:p w14:paraId="5C919B15" w14:textId="00274FAB" w:rsidR="00B971FF" w:rsidRPr="009742C4" w:rsidRDefault="00CD17A9" w:rsidP="009742C4">
      <w:pPr>
        <w:pStyle w:val="ListParagraph"/>
        <w:widowControl w:val="0"/>
        <w:numPr>
          <w:ilvl w:val="0"/>
          <w:numId w:val="8"/>
        </w:numPr>
        <w:jc w:val="both"/>
        <w:rPr>
          <w:rFonts w:ascii="Arial" w:eastAsia="Arial" w:hAnsi="Arial" w:cs="Arial"/>
        </w:rPr>
      </w:pPr>
      <w:r w:rsidRPr="009742C4">
        <w:rPr>
          <w:rFonts w:ascii="Arial" w:eastAsia="Arial" w:hAnsi="Arial" w:cs="Arial"/>
        </w:rPr>
        <w:t>C</w:t>
      </w:r>
      <w:r w:rsidR="00B971FF" w:rsidRPr="009742C4">
        <w:rPr>
          <w:rFonts w:ascii="Arial" w:eastAsia="Arial" w:hAnsi="Arial" w:cs="Arial"/>
        </w:rPr>
        <w:t>onsult others</w:t>
      </w:r>
      <w:r w:rsidRPr="009742C4">
        <w:rPr>
          <w:rFonts w:ascii="Arial" w:eastAsia="Arial" w:hAnsi="Arial" w:cs="Arial"/>
        </w:rPr>
        <w:t xml:space="preserve"> if necessary</w:t>
      </w:r>
      <w:r w:rsidR="00B971FF" w:rsidRPr="009742C4">
        <w:rPr>
          <w:rFonts w:ascii="Arial" w:eastAsia="Arial" w:hAnsi="Arial" w:cs="Arial"/>
        </w:rPr>
        <w:t>, being careful not to involve anyone who may have a role in any statutory review of the decision.</w:t>
      </w:r>
    </w:p>
    <w:p w14:paraId="58F75656" w14:textId="77777777" w:rsidR="00B971FF" w:rsidRDefault="00B971FF" w:rsidP="00B971FF">
      <w:pPr>
        <w:widowControl w:val="0"/>
        <w:jc w:val="both"/>
        <w:rPr>
          <w:rFonts w:ascii="Arial" w:eastAsia="Arial" w:hAnsi="Arial" w:cs="Arial"/>
        </w:rPr>
      </w:pPr>
    </w:p>
    <w:p w14:paraId="23B7F5B0" w14:textId="77777777" w:rsidR="00B971FF" w:rsidRDefault="00B971FF" w:rsidP="00B971FF">
      <w:pPr>
        <w:widowControl w:val="0"/>
        <w:jc w:val="both"/>
        <w:rPr>
          <w:rFonts w:ascii="Arial" w:eastAsia="Arial" w:hAnsi="Arial" w:cs="Arial"/>
        </w:rPr>
      </w:pPr>
      <w:r w:rsidRPr="009742C4">
        <w:rPr>
          <w:rFonts w:ascii="Arial" w:eastAsia="Arial" w:hAnsi="Arial" w:cs="Arial"/>
          <w:b/>
          <w:bCs/>
        </w:rPr>
        <w:t>NB.</w:t>
      </w:r>
      <w:r>
        <w:rPr>
          <w:rFonts w:ascii="Arial" w:eastAsia="Arial" w:hAnsi="Arial" w:cs="Arial"/>
        </w:rPr>
        <w:t xml:space="preserve"> In certain circumstances, it should be noted that investigations may be taken out of the hands of the school and conducted by other agencies e.g. the police. In such cases, the school can act as a conduit for information for parents/carers and the pupil/s in question, within the lawful boundaries of said investigation. The school may have to continue to pursue its own disciplinary policy, in a timely and appropriate fashion, in line with the School rules and other relevant policies.</w:t>
      </w:r>
    </w:p>
    <w:p w14:paraId="63592F9C" w14:textId="77777777" w:rsidR="00B971FF" w:rsidRDefault="00B971FF" w:rsidP="00B971FF">
      <w:pPr>
        <w:widowControl w:val="0"/>
        <w:jc w:val="both"/>
        <w:rPr>
          <w:rFonts w:ascii="Arial" w:eastAsia="Arial" w:hAnsi="Arial" w:cs="Arial"/>
        </w:rPr>
      </w:pPr>
    </w:p>
    <w:p w14:paraId="6F84693B" w14:textId="43FE461F" w:rsidR="00B971FF" w:rsidRPr="002D523E" w:rsidRDefault="00B971FF" w:rsidP="00B971FF">
      <w:pPr>
        <w:widowControl w:val="0"/>
        <w:jc w:val="both"/>
        <w:rPr>
          <w:rFonts w:ascii="Arial" w:eastAsia="Arial" w:hAnsi="Arial" w:cs="Arial"/>
          <w:b/>
          <w:sz w:val="28"/>
          <w:szCs w:val="28"/>
        </w:rPr>
      </w:pPr>
      <w:r w:rsidRPr="002D523E">
        <w:rPr>
          <w:rFonts w:ascii="Arial" w:eastAsia="Arial" w:hAnsi="Arial" w:cs="Arial"/>
          <w:b/>
          <w:sz w:val="28"/>
          <w:szCs w:val="28"/>
        </w:rPr>
        <w:t>Investigations</w:t>
      </w:r>
    </w:p>
    <w:p w14:paraId="2E63963B" w14:textId="77777777" w:rsidR="009742C4" w:rsidRDefault="00B971FF" w:rsidP="00B971FF">
      <w:pPr>
        <w:widowControl w:val="0"/>
        <w:jc w:val="both"/>
        <w:rPr>
          <w:rFonts w:ascii="Arial" w:eastAsia="Arial" w:hAnsi="Arial" w:cs="Arial"/>
        </w:rPr>
      </w:pPr>
      <w:r>
        <w:rPr>
          <w:rFonts w:ascii="Arial" w:eastAsia="Arial" w:hAnsi="Arial" w:cs="Arial"/>
        </w:rPr>
        <w:t xml:space="preserve">The first step in deciding if the exclusion is appropriate, is the investigation. This may be in the form of gathering statements, in the first instance, and may proceed to a more developed investigation, unless the school is advised otherwise by social care (LADO, MASH) or the police, who decide to take the investigation forward themselves. </w:t>
      </w:r>
    </w:p>
    <w:p w14:paraId="0589897A" w14:textId="77777777" w:rsidR="009742C4" w:rsidRDefault="009742C4" w:rsidP="00B971FF">
      <w:pPr>
        <w:widowControl w:val="0"/>
        <w:jc w:val="both"/>
        <w:rPr>
          <w:rFonts w:ascii="Arial" w:eastAsia="Arial" w:hAnsi="Arial" w:cs="Arial"/>
        </w:rPr>
      </w:pPr>
    </w:p>
    <w:p w14:paraId="2973FC69" w14:textId="77777777" w:rsidR="009742C4" w:rsidRDefault="009742C4" w:rsidP="00B971FF">
      <w:pPr>
        <w:widowControl w:val="0"/>
        <w:jc w:val="both"/>
        <w:rPr>
          <w:rFonts w:ascii="Arial" w:eastAsia="Arial" w:hAnsi="Arial" w:cs="Arial"/>
        </w:rPr>
      </w:pPr>
    </w:p>
    <w:p w14:paraId="63093B24" w14:textId="77777777" w:rsidR="009742C4" w:rsidRDefault="009742C4" w:rsidP="00B971FF">
      <w:pPr>
        <w:widowControl w:val="0"/>
        <w:jc w:val="both"/>
        <w:rPr>
          <w:rFonts w:ascii="Arial" w:eastAsia="Arial" w:hAnsi="Arial" w:cs="Arial"/>
        </w:rPr>
      </w:pPr>
    </w:p>
    <w:p w14:paraId="45C5FC69" w14:textId="4B5031ED" w:rsidR="00B971FF" w:rsidRDefault="00B971FF" w:rsidP="00B971FF">
      <w:pPr>
        <w:widowControl w:val="0"/>
        <w:jc w:val="both"/>
        <w:rPr>
          <w:rFonts w:ascii="Arial" w:eastAsia="Arial" w:hAnsi="Arial" w:cs="Arial"/>
        </w:rPr>
      </w:pPr>
      <w:r>
        <w:rPr>
          <w:rFonts w:ascii="Arial" w:eastAsia="Arial" w:hAnsi="Arial" w:cs="Arial"/>
        </w:rPr>
        <w:t>At this point, the normal procedures with regard to time limits may be set aside as the school will only be able to operate within the constraints that emerge. The school will, at all times, endeavour to be a conduit for information between parents/carers and any other agencies.</w:t>
      </w:r>
    </w:p>
    <w:p w14:paraId="7376E620" w14:textId="77777777" w:rsidR="00DF10F4" w:rsidRDefault="00DF10F4" w:rsidP="00B971FF">
      <w:pPr>
        <w:widowControl w:val="0"/>
        <w:jc w:val="both"/>
        <w:rPr>
          <w:rFonts w:ascii="Arial" w:eastAsia="Arial" w:hAnsi="Arial" w:cs="Arial"/>
        </w:rPr>
      </w:pPr>
    </w:p>
    <w:p w14:paraId="44F8CC6F" w14:textId="77777777" w:rsidR="00DF10F4" w:rsidRDefault="00DF10F4" w:rsidP="00DF10F4">
      <w:pPr>
        <w:shd w:val="clear" w:color="auto" w:fill="FFFFFF"/>
        <w:jc w:val="both"/>
        <w:textAlignment w:val="top"/>
        <w:rPr>
          <w:rFonts w:ascii="Arial" w:hAnsi="Arial" w:cs="Arial"/>
          <w:lang w:val="en-GB"/>
        </w:rPr>
      </w:pPr>
      <w:r>
        <w:rPr>
          <w:rFonts w:ascii="Arial" w:hAnsi="Arial" w:cs="Arial"/>
          <w:b/>
          <w:bCs/>
          <w:sz w:val="28"/>
          <w:szCs w:val="28"/>
        </w:rPr>
        <w:t>Use of CCTV in school</w:t>
      </w:r>
    </w:p>
    <w:p w14:paraId="17C78595" w14:textId="77777777" w:rsidR="00DF10F4" w:rsidRDefault="00DF10F4" w:rsidP="00DF10F4">
      <w:pPr>
        <w:rPr>
          <w:rFonts w:ascii="Arial" w:eastAsiaTheme="minorHAnsi" w:hAnsi="Arial" w:cs="Arial"/>
          <w:lang w:eastAsia="en-US"/>
        </w:rPr>
      </w:pPr>
      <w:r>
        <w:rPr>
          <w:rFonts w:ascii="Arial" w:hAnsi="Arial" w:cs="Arial"/>
        </w:rPr>
        <w:t>Courtlands Independent Special School (“the school”) uses Closed Circuit Television (CCTV) to provide a safe and secure environment for pupils, staff, visitors, and school property. This policy sets out the purpose, use, and management of CCTV and ensures that the school complies with relevant legislation.</w:t>
      </w:r>
    </w:p>
    <w:p w14:paraId="5C5C7500" w14:textId="77777777" w:rsidR="00DF10F4" w:rsidRDefault="00DF10F4" w:rsidP="00DF10F4">
      <w:pPr>
        <w:rPr>
          <w:rFonts w:ascii="Arial" w:hAnsi="Arial" w:cs="Arial"/>
        </w:rPr>
      </w:pPr>
      <w:r>
        <w:rPr>
          <w:rFonts w:ascii="Arial" w:hAnsi="Arial" w:cs="Arial"/>
        </w:rPr>
        <w:t>The Legal Framework to support this policy include guidance, regulation and law based on the following:</w:t>
      </w:r>
    </w:p>
    <w:p w14:paraId="620172F7" w14:textId="77777777" w:rsidR="00DF10F4" w:rsidRDefault="00DF10F4" w:rsidP="00DF10F4">
      <w:pPr>
        <w:pStyle w:val="ListParagraph"/>
        <w:numPr>
          <w:ilvl w:val="0"/>
          <w:numId w:val="6"/>
        </w:numPr>
        <w:spacing w:line="276" w:lineRule="auto"/>
        <w:rPr>
          <w:rFonts w:ascii="Arial" w:hAnsi="Arial" w:cs="Arial"/>
          <w:sz w:val="24"/>
          <w:szCs w:val="24"/>
        </w:rPr>
      </w:pPr>
      <w:r>
        <w:rPr>
          <w:rFonts w:ascii="Arial" w:hAnsi="Arial" w:cs="Arial"/>
          <w:sz w:val="24"/>
          <w:szCs w:val="24"/>
        </w:rPr>
        <w:t>Data Protection Act 2018 (DPA).</w:t>
      </w:r>
    </w:p>
    <w:p w14:paraId="6CA45222" w14:textId="77777777" w:rsidR="00DF10F4" w:rsidRDefault="00DF10F4" w:rsidP="00DF10F4">
      <w:pPr>
        <w:pStyle w:val="ListParagraph"/>
        <w:numPr>
          <w:ilvl w:val="0"/>
          <w:numId w:val="6"/>
        </w:numPr>
        <w:spacing w:line="276" w:lineRule="auto"/>
        <w:rPr>
          <w:rFonts w:ascii="Arial" w:hAnsi="Arial" w:cs="Arial"/>
          <w:sz w:val="24"/>
          <w:szCs w:val="24"/>
        </w:rPr>
      </w:pPr>
      <w:r>
        <w:rPr>
          <w:rFonts w:ascii="Arial" w:hAnsi="Arial" w:cs="Arial"/>
          <w:sz w:val="24"/>
          <w:szCs w:val="24"/>
        </w:rPr>
        <w:t>UK General Data Protection Regulation (UK GDPR).</w:t>
      </w:r>
    </w:p>
    <w:p w14:paraId="76EFCB79" w14:textId="77777777" w:rsidR="00DF10F4" w:rsidRDefault="00DF10F4" w:rsidP="00DF10F4">
      <w:pPr>
        <w:pStyle w:val="ListParagraph"/>
        <w:numPr>
          <w:ilvl w:val="0"/>
          <w:numId w:val="6"/>
        </w:numPr>
        <w:spacing w:line="276" w:lineRule="auto"/>
        <w:rPr>
          <w:rFonts w:ascii="Arial" w:hAnsi="Arial" w:cs="Arial"/>
          <w:sz w:val="24"/>
          <w:szCs w:val="24"/>
        </w:rPr>
      </w:pPr>
      <w:r>
        <w:rPr>
          <w:rFonts w:ascii="Arial" w:hAnsi="Arial" w:cs="Arial"/>
          <w:sz w:val="24"/>
          <w:szCs w:val="24"/>
        </w:rPr>
        <w:t>Protection of Freedoms Act 2012.</w:t>
      </w:r>
    </w:p>
    <w:p w14:paraId="685DDB2A" w14:textId="77777777" w:rsidR="00DF10F4" w:rsidRDefault="00DF10F4" w:rsidP="00DF10F4">
      <w:pPr>
        <w:pStyle w:val="ListParagraph"/>
        <w:numPr>
          <w:ilvl w:val="0"/>
          <w:numId w:val="6"/>
        </w:numPr>
        <w:spacing w:line="276" w:lineRule="auto"/>
        <w:rPr>
          <w:rFonts w:ascii="Arial" w:hAnsi="Arial" w:cs="Arial"/>
          <w:sz w:val="24"/>
          <w:szCs w:val="24"/>
        </w:rPr>
      </w:pPr>
      <w:r>
        <w:rPr>
          <w:rFonts w:ascii="Arial" w:hAnsi="Arial" w:cs="Arial"/>
          <w:sz w:val="24"/>
          <w:szCs w:val="24"/>
        </w:rPr>
        <w:t>Human Rights Act 1998 (right to privacy).</w:t>
      </w:r>
    </w:p>
    <w:p w14:paraId="73ADBDFC" w14:textId="77777777" w:rsidR="00DF10F4" w:rsidRDefault="00DF10F4" w:rsidP="00DF10F4">
      <w:pPr>
        <w:pStyle w:val="ListParagraph"/>
        <w:numPr>
          <w:ilvl w:val="0"/>
          <w:numId w:val="6"/>
        </w:numPr>
        <w:spacing w:line="276" w:lineRule="auto"/>
        <w:rPr>
          <w:rFonts w:ascii="Arial" w:hAnsi="Arial" w:cs="Arial"/>
          <w:sz w:val="24"/>
          <w:szCs w:val="24"/>
        </w:rPr>
      </w:pPr>
      <w:r>
        <w:rPr>
          <w:rFonts w:ascii="Arial" w:hAnsi="Arial" w:cs="Arial"/>
          <w:sz w:val="24"/>
          <w:szCs w:val="24"/>
        </w:rPr>
        <w:t>Information Commissioner’s Office (ICO) CCTV Code of Practice.</w:t>
      </w:r>
    </w:p>
    <w:p w14:paraId="6B5E63AE" w14:textId="77777777" w:rsidR="00DF10F4" w:rsidRDefault="00DF10F4" w:rsidP="00DF10F4">
      <w:pPr>
        <w:pStyle w:val="ListParagraph"/>
        <w:numPr>
          <w:ilvl w:val="0"/>
          <w:numId w:val="6"/>
        </w:numPr>
        <w:spacing w:line="276" w:lineRule="auto"/>
        <w:rPr>
          <w:rFonts w:ascii="Arial" w:hAnsi="Arial" w:cs="Arial"/>
          <w:sz w:val="24"/>
          <w:szCs w:val="24"/>
        </w:rPr>
      </w:pPr>
      <w:r>
        <w:rPr>
          <w:rFonts w:ascii="Arial" w:hAnsi="Arial" w:cs="Arial"/>
          <w:sz w:val="24"/>
          <w:szCs w:val="24"/>
        </w:rPr>
        <w:t>Health &amp; Safety Act 1974</w:t>
      </w:r>
    </w:p>
    <w:p w14:paraId="1F230339" w14:textId="77777777" w:rsidR="00DF10F4" w:rsidRDefault="00DF10F4" w:rsidP="00DF10F4">
      <w:pPr>
        <w:pStyle w:val="ListParagraph"/>
        <w:numPr>
          <w:ilvl w:val="0"/>
          <w:numId w:val="6"/>
        </w:numPr>
        <w:spacing w:line="276" w:lineRule="auto"/>
        <w:rPr>
          <w:rFonts w:ascii="Arial" w:hAnsi="Arial" w:cs="Arial"/>
          <w:sz w:val="24"/>
          <w:szCs w:val="24"/>
        </w:rPr>
      </w:pPr>
      <w:r>
        <w:rPr>
          <w:rFonts w:ascii="Arial" w:hAnsi="Arial" w:cs="Arial"/>
          <w:sz w:val="24"/>
          <w:szCs w:val="24"/>
        </w:rPr>
        <w:t>The Reporting of Injuries, Diseases and Dangerous Occurrences Regulations 2013 (RIDDOR)</w:t>
      </w:r>
    </w:p>
    <w:p w14:paraId="1D3F62AC" w14:textId="77777777" w:rsidR="00DF10F4" w:rsidRDefault="00DF10F4" w:rsidP="00DF10F4">
      <w:pPr>
        <w:rPr>
          <w:rFonts w:ascii="Arial" w:hAnsi="Arial" w:cs="Arial"/>
          <w:b/>
          <w:bCs/>
          <w:sz w:val="28"/>
          <w:szCs w:val="28"/>
        </w:rPr>
      </w:pPr>
      <w:r>
        <w:rPr>
          <w:rFonts w:ascii="Arial" w:hAnsi="Arial" w:cs="Arial"/>
          <w:b/>
          <w:bCs/>
          <w:sz w:val="28"/>
          <w:szCs w:val="28"/>
        </w:rPr>
        <w:t>Purpose of CCTV</w:t>
      </w:r>
    </w:p>
    <w:p w14:paraId="23B92678" w14:textId="77777777" w:rsidR="00DF10F4" w:rsidRDefault="00DF10F4" w:rsidP="00DF10F4">
      <w:pPr>
        <w:rPr>
          <w:rFonts w:ascii="Arial" w:hAnsi="Arial" w:cs="Arial"/>
        </w:rPr>
      </w:pPr>
      <w:r>
        <w:rPr>
          <w:rFonts w:ascii="Arial" w:hAnsi="Arial" w:cs="Arial"/>
        </w:rPr>
        <w:t>The school has chosen to place a CCTV capability across the school premises for the following reasons.</w:t>
      </w:r>
    </w:p>
    <w:p w14:paraId="11059619" w14:textId="77777777" w:rsidR="00DF10F4" w:rsidRDefault="00DF10F4" w:rsidP="00DF10F4">
      <w:pPr>
        <w:pStyle w:val="ListParagraph"/>
        <w:numPr>
          <w:ilvl w:val="0"/>
          <w:numId w:val="7"/>
        </w:numPr>
        <w:spacing w:line="276" w:lineRule="auto"/>
        <w:rPr>
          <w:rFonts w:ascii="Arial" w:hAnsi="Arial" w:cs="Arial"/>
          <w:sz w:val="24"/>
          <w:szCs w:val="24"/>
        </w:rPr>
      </w:pPr>
      <w:r>
        <w:rPr>
          <w:rFonts w:ascii="Arial" w:hAnsi="Arial" w:cs="Arial"/>
          <w:sz w:val="24"/>
          <w:szCs w:val="24"/>
        </w:rPr>
        <w:t>Safeguard pupils, staff, and visitors.</w:t>
      </w:r>
    </w:p>
    <w:p w14:paraId="1E5C0205" w14:textId="77777777" w:rsidR="00DF10F4" w:rsidRDefault="00DF10F4" w:rsidP="00DF10F4">
      <w:pPr>
        <w:pStyle w:val="ListParagraph"/>
        <w:numPr>
          <w:ilvl w:val="0"/>
          <w:numId w:val="7"/>
        </w:numPr>
        <w:spacing w:line="276" w:lineRule="auto"/>
        <w:rPr>
          <w:rFonts w:ascii="Arial" w:hAnsi="Arial" w:cs="Arial"/>
          <w:sz w:val="24"/>
          <w:szCs w:val="24"/>
        </w:rPr>
      </w:pPr>
      <w:r>
        <w:rPr>
          <w:rFonts w:ascii="Arial" w:hAnsi="Arial" w:cs="Arial"/>
          <w:sz w:val="24"/>
          <w:szCs w:val="24"/>
        </w:rPr>
        <w:t>Deter and detect crime, vandalism, and anti-social behaviour.</w:t>
      </w:r>
    </w:p>
    <w:p w14:paraId="4AC6317D" w14:textId="77777777" w:rsidR="00DF10F4" w:rsidRDefault="00DF10F4" w:rsidP="00DF10F4">
      <w:pPr>
        <w:pStyle w:val="ListParagraph"/>
        <w:numPr>
          <w:ilvl w:val="0"/>
          <w:numId w:val="7"/>
        </w:numPr>
        <w:spacing w:line="276" w:lineRule="auto"/>
        <w:rPr>
          <w:rFonts w:ascii="Arial" w:hAnsi="Arial" w:cs="Arial"/>
          <w:sz w:val="24"/>
          <w:szCs w:val="24"/>
        </w:rPr>
      </w:pPr>
      <w:r>
        <w:rPr>
          <w:rFonts w:ascii="Arial" w:hAnsi="Arial" w:cs="Arial"/>
          <w:sz w:val="24"/>
          <w:szCs w:val="24"/>
        </w:rPr>
        <w:t>Monitor and protect school property and assets.</w:t>
      </w:r>
    </w:p>
    <w:p w14:paraId="306560AD" w14:textId="77777777" w:rsidR="00DF10F4" w:rsidRDefault="00DF10F4" w:rsidP="00DF10F4">
      <w:pPr>
        <w:pStyle w:val="ListParagraph"/>
        <w:numPr>
          <w:ilvl w:val="0"/>
          <w:numId w:val="7"/>
        </w:numPr>
        <w:spacing w:line="276" w:lineRule="auto"/>
        <w:rPr>
          <w:rFonts w:ascii="Arial" w:hAnsi="Arial" w:cs="Arial"/>
          <w:sz w:val="24"/>
          <w:szCs w:val="24"/>
        </w:rPr>
      </w:pPr>
      <w:r>
        <w:rPr>
          <w:rFonts w:ascii="Arial" w:hAnsi="Arial" w:cs="Arial"/>
          <w:sz w:val="24"/>
          <w:szCs w:val="24"/>
        </w:rPr>
        <w:t>Assist in the prevention and investigation of incidents.</w:t>
      </w:r>
    </w:p>
    <w:p w14:paraId="3C3AA5A3" w14:textId="77777777" w:rsidR="00DF10F4" w:rsidRDefault="00DF10F4" w:rsidP="00DF10F4">
      <w:pPr>
        <w:pStyle w:val="ListParagraph"/>
        <w:numPr>
          <w:ilvl w:val="0"/>
          <w:numId w:val="7"/>
        </w:numPr>
        <w:spacing w:line="276" w:lineRule="auto"/>
        <w:rPr>
          <w:rFonts w:ascii="Arial" w:hAnsi="Arial" w:cs="Arial"/>
          <w:sz w:val="24"/>
          <w:szCs w:val="24"/>
        </w:rPr>
      </w:pPr>
      <w:r>
        <w:rPr>
          <w:rFonts w:ascii="Arial" w:hAnsi="Arial" w:cs="Arial"/>
          <w:sz w:val="24"/>
          <w:szCs w:val="24"/>
        </w:rPr>
        <w:t>Support the School in promoting a safe environment consistent within its safeguarding responsibilities.</w:t>
      </w:r>
    </w:p>
    <w:p w14:paraId="30F1416C" w14:textId="77777777" w:rsidR="00DF10F4" w:rsidRDefault="00DF10F4" w:rsidP="00DF10F4">
      <w:pPr>
        <w:pStyle w:val="ListParagraph"/>
        <w:numPr>
          <w:ilvl w:val="0"/>
          <w:numId w:val="7"/>
        </w:numPr>
        <w:spacing w:line="276" w:lineRule="auto"/>
        <w:rPr>
          <w:rFonts w:ascii="Arial" w:hAnsi="Arial" w:cs="Arial"/>
          <w:sz w:val="24"/>
          <w:szCs w:val="24"/>
        </w:rPr>
      </w:pPr>
      <w:r>
        <w:rPr>
          <w:rFonts w:ascii="Arial" w:hAnsi="Arial" w:cs="Arial"/>
          <w:sz w:val="24"/>
          <w:szCs w:val="24"/>
        </w:rPr>
        <w:t>Where necessary, the school has the right to change camera locations and to increase/decrease the number of operational cameras Where this happen, members of staff will be informed and the policy updated.</w:t>
      </w:r>
    </w:p>
    <w:p w14:paraId="32679298" w14:textId="77777777" w:rsidR="00DF10F4" w:rsidRDefault="00DF10F4" w:rsidP="00DF10F4">
      <w:pPr>
        <w:spacing w:line="276" w:lineRule="auto"/>
        <w:rPr>
          <w:rFonts w:ascii="Arial" w:hAnsi="Arial" w:cs="Arial"/>
        </w:rPr>
      </w:pPr>
      <w:r>
        <w:rPr>
          <w:rFonts w:ascii="Arial" w:hAnsi="Arial" w:cs="Arial"/>
        </w:rPr>
        <w:t xml:space="preserve">Where allegations by staff or students are made against another member/s of staff  or pupils, CCTV will be checked for evidence. Where necessary, this evidence may be used as part of an investigation or disciplinary action. </w:t>
      </w:r>
    </w:p>
    <w:p w14:paraId="1C6728F0" w14:textId="77777777" w:rsidR="00DF10F4" w:rsidRDefault="00DF10F4" w:rsidP="00B971FF">
      <w:pPr>
        <w:widowControl w:val="0"/>
        <w:jc w:val="both"/>
        <w:rPr>
          <w:rFonts w:ascii="Arial" w:eastAsia="Arial" w:hAnsi="Arial" w:cs="Arial"/>
        </w:rPr>
      </w:pPr>
    </w:p>
    <w:p w14:paraId="2B96022F" w14:textId="2C56CE58" w:rsidR="00B971FF" w:rsidRDefault="00B971FF" w:rsidP="00B971FF">
      <w:pPr>
        <w:widowControl w:val="0"/>
        <w:jc w:val="both"/>
        <w:rPr>
          <w:rFonts w:ascii="Arial" w:eastAsia="Arial" w:hAnsi="Arial" w:cs="Arial"/>
          <w:b/>
        </w:rPr>
      </w:pPr>
      <w:r w:rsidRPr="002D523E">
        <w:rPr>
          <w:rFonts w:ascii="Arial" w:eastAsia="Arial" w:hAnsi="Arial" w:cs="Arial"/>
          <w:b/>
          <w:sz w:val="28"/>
          <w:szCs w:val="28"/>
        </w:rPr>
        <w:t>Key issues for consideration</w:t>
      </w:r>
    </w:p>
    <w:p w14:paraId="0FE1DD49" w14:textId="77777777" w:rsidR="009742C4" w:rsidRDefault="00B971FF" w:rsidP="00B971FF">
      <w:pPr>
        <w:widowControl w:val="0"/>
        <w:jc w:val="both"/>
        <w:rPr>
          <w:rFonts w:ascii="Arial" w:eastAsia="Arial" w:hAnsi="Arial" w:cs="Arial"/>
        </w:rPr>
      </w:pPr>
      <w:r>
        <w:rPr>
          <w:rFonts w:ascii="Arial" w:eastAsia="Arial" w:hAnsi="Arial" w:cs="Arial"/>
        </w:rPr>
        <w:t xml:space="preserve">Information gathering statements and notes of answers to supplementary questions should be taken from all pupil and staff who were involved in or witnessed the incident. All written statements should be attributed, signed and dated by the witness who should first be given the opportunity to read it (supported as necessary). </w:t>
      </w:r>
    </w:p>
    <w:p w14:paraId="0ECE7795" w14:textId="77777777" w:rsidR="009742C4" w:rsidRDefault="009742C4" w:rsidP="00B971FF">
      <w:pPr>
        <w:widowControl w:val="0"/>
        <w:jc w:val="both"/>
        <w:rPr>
          <w:rFonts w:ascii="Arial" w:eastAsia="Arial" w:hAnsi="Arial" w:cs="Arial"/>
        </w:rPr>
      </w:pPr>
    </w:p>
    <w:p w14:paraId="00D5665F" w14:textId="77777777" w:rsidR="009742C4" w:rsidRDefault="009742C4" w:rsidP="00B971FF">
      <w:pPr>
        <w:widowControl w:val="0"/>
        <w:jc w:val="both"/>
        <w:rPr>
          <w:rFonts w:ascii="Arial" w:eastAsia="Arial" w:hAnsi="Arial" w:cs="Arial"/>
        </w:rPr>
      </w:pPr>
    </w:p>
    <w:p w14:paraId="4319B005" w14:textId="77777777" w:rsidR="009742C4" w:rsidRDefault="009742C4" w:rsidP="00B971FF">
      <w:pPr>
        <w:widowControl w:val="0"/>
        <w:jc w:val="both"/>
        <w:rPr>
          <w:rFonts w:ascii="Arial" w:eastAsia="Arial" w:hAnsi="Arial" w:cs="Arial"/>
        </w:rPr>
      </w:pPr>
    </w:p>
    <w:p w14:paraId="6B19E5E4" w14:textId="77777777" w:rsidR="009742C4" w:rsidRDefault="009742C4" w:rsidP="00B971FF">
      <w:pPr>
        <w:widowControl w:val="0"/>
        <w:jc w:val="both"/>
        <w:rPr>
          <w:rFonts w:ascii="Arial" w:eastAsia="Arial" w:hAnsi="Arial" w:cs="Arial"/>
        </w:rPr>
      </w:pPr>
    </w:p>
    <w:p w14:paraId="34DE922D" w14:textId="4B8291A3" w:rsidR="00B971FF" w:rsidRDefault="00B971FF" w:rsidP="00B971FF">
      <w:pPr>
        <w:widowControl w:val="0"/>
        <w:jc w:val="both"/>
        <w:rPr>
          <w:rFonts w:ascii="Arial" w:eastAsia="Arial" w:hAnsi="Arial" w:cs="Arial"/>
        </w:rPr>
      </w:pPr>
      <w:r>
        <w:rPr>
          <w:rFonts w:ascii="Arial" w:eastAsia="Arial" w:hAnsi="Arial" w:cs="Arial"/>
        </w:rPr>
        <w:t>The statement should also be countersigned by the person who took the statement, and the original statement should be kept on file.</w:t>
      </w:r>
    </w:p>
    <w:p w14:paraId="599A9EAA" w14:textId="77777777" w:rsidR="00B971FF" w:rsidRDefault="00B971FF" w:rsidP="00B971FF">
      <w:pPr>
        <w:widowControl w:val="0"/>
        <w:jc w:val="both"/>
        <w:rPr>
          <w:rFonts w:ascii="Arial" w:eastAsia="Arial" w:hAnsi="Arial" w:cs="Arial"/>
        </w:rPr>
      </w:pPr>
    </w:p>
    <w:p w14:paraId="1BC5C331" w14:textId="0D6993F1" w:rsidR="00B971FF" w:rsidRDefault="00B971FF" w:rsidP="00B971FF">
      <w:pPr>
        <w:widowControl w:val="0"/>
        <w:jc w:val="both"/>
        <w:rPr>
          <w:rFonts w:ascii="Arial" w:eastAsia="Arial" w:hAnsi="Arial" w:cs="Arial"/>
        </w:rPr>
      </w:pPr>
      <w:r>
        <w:rPr>
          <w:rFonts w:ascii="Arial" w:eastAsia="Arial" w:hAnsi="Arial" w:cs="Arial"/>
        </w:rPr>
        <w:t>Parents/carers should be informed after initial investigations have been made. Clearly, where a pupil has been suspended pending the outcome of a disciplinary process, then it will be necessary to inform the parents/carers immediately. Similarly, in cases where social services or the police become involved, it will generally be prudent to inform the parents/carers as soon as possible – bearing in mind that exclusion cases should be treated in the strictest confidence. There may be cases where the safety and wellbeing of a witness are compromised if their identity is disclosed and police investigations must not be compromised. However, giving confidentiality assurances to those involved in the case should be avoided.</w:t>
      </w:r>
    </w:p>
    <w:p w14:paraId="0CDDE3B4" w14:textId="77777777" w:rsidR="00B971FF" w:rsidRDefault="00B971FF" w:rsidP="00B971FF">
      <w:pPr>
        <w:widowControl w:val="0"/>
        <w:jc w:val="both"/>
        <w:rPr>
          <w:rFonts w:ascii="Arial" w:eastAsia="Arial" w:hAnsi="Arial" w:cs="Arial"/>
        </w:rPr>
      </w:pPr>
    </w:p>
    <w:p w14:paraId="37752D02" w14:textId="77777777" w:rsidR="00B971FF" w:rsidRDefault="00B971FF" w:rsidP="00B971FF">
      <w:pPr>
        <w:widowControl w:val="0"/>
        <w:jc w:val="both"/>
        <w:rPr>
          <w:rFonts w:ascii="Arial" w:eastAsia="Arial" w:hAnsi="Arial" w:cs="Arial"/>
        </w:rPr>
      </w:pPr>
      <w:r>
        <w:rPr>
          <w:rFonts w:ascii="Arial" w:eastAsia="Arial" w:hAnsi="Arial" w:cs="Arial"/>
        </w:rPr>
        <w:t>Suspects should be kept apart where reasonably possible. The pupils should be told not to discuss the matter, in person or on social media, with other members of the school community and, in particular, with the others involved. This is especially important where the accusation relates to issues such as bullying, physical or verbal abuse or other peer-on-peer abuse.</w:t>
      </w:r>
    </w:p>
    <w:p w14:paraId="254C7D8B" w14:textId="77777777" w:rsidR="00B971FF" w:rsidRDefault="00B971FF" w:rsidP="00B971FF">
      <w:pPr>
        <w:widowControl w:val="0"/>
        <w:jc w:val="both"/>
        <w:rPr>
          <w:rFonts w:ascii="Arial" w:eastAsia="Arial" w:hAnsi="Arial" w:cs="Arial"/>
        </w:rPr>
      </w:pPr>
    </w:p>
    <w:p w14:paraId="027912D8" w14:textId="77777777" w:rsidR="00B971FF" w:rsidRDefault="00B971FF" w:rsidP="00B971FF">
      <w:pPr>
        <w:widowControl w:val="0"/>
        <w:jc w:val="both"/>
        <w:rPr>
          <w:rFonts w:ascii="Arial" w:eastAsia="Arial" w:hAnsi="Arial" w:cs="Arial"/>
        </w:rPr>
      </w:pPr>
      <w:r>
        <w:rPr>
          <w:rFonts w:ascii="Arial" w:eastAsia="Arial" w:hAnsi="Arial" w:cs="Arial"/>
        </w:rPr>
        <w:t xml:space="preserve">It may be appropriate for those involved with the alleged wrongdoing, to remain at home pending the investigation of serious allegations. It should be for as brief a time </w:t>
      </w:r>
    </w:p>
    <w:p w14:paraId="79D497AC" w14:textId="77777777" w:rsidR="00B971FF" w:rsidRDefault="00B971FF" w:rsidP="00B971FF">
      <w:pPr>
        <w:widowControl w:val="0"/>
        <w:jc w:val="both"/>
        <w:rPr>
          <w:rFonts w:ascii="Arial" w:eastAsia="Arial" w:hAnsi="Arial" w:cs="Arial"/>
        </w:rPr>
      </w:pPr>
      <w:r>
        <w:rPr>
          <w:rFonts w:ascii="Arial" w:eastAsia="Arial" w:hAnsi="Arial" w:cs="Arial"/>
        </w:rPr>
        <w:t>as possible. If a relatively lengthy period is unavoidable, arrangements should be made for work to be sent home and marked. Parents/carers should be told immediately of any decision to keep the child at home and this should be followed within one working day by a confirmatory letter or email. It must be made clear that this period of absence is not a disciplinary sanction but is to allow the school to investigate the allegations appropriately.</w:t>
      </w:r>
    </w:p>
    <w:p w14:paraId="6BCB8BF5" w14:textId="77777777" w:rsidR="00B971FF" w:rsidRDefault="00B971FF" w:rsidP="00B971FF">
      <w:pPr>
        <w:widowControl w:val="0"/>
        <w:jc w:val="both"/>
        <w:rPr>
          <w:rFonts w:ascii="Arial" w:eastAsia="Arial" w:hAnsi="Arial" w:cs="Arial"/>
        </w:rPr>
      </w:pPr>
    </w:p>
    <w:p w14:paraId="7AC52B1D" w14:textId="77777777" w:rsidR="00B971FF" w:rsidRDefault="00B971FF" w:rsidP="00B971FF">
      <w:pPr>
        <w:widowControl w:val="0"/>
        <w:jc w:val="both"/>
        <w:rPr>
          <w:rFonts w:ascii="Arial" w:eastAsia="Arial" w:hAnsi="Arial" w:cs="Arial"/>
        </w:rPr>
      </w:pPr>
      <w:r>
        <w:rPr>
          <w:rFonts w:ascii="Arial" w:eastAsia="Arial" w:hAnsi="Arial" w:cs="Arial"/>
        </w:rPr>
        <w:t xml:space="preserve">In some cases, where a police investigation comes to an end, the school reserves the right to reopen the investigation for its own purposes. It should always be borne in mind that the legal test for the school is ‘in all probability’ or ‘in all likelihood’ and not ‘beyond reasonable doubt’ as it is for the police. </w:t>
      </w:r>
    </w:p>
    <w:p w14:paraId="7913F423" w14:textId="77777777" w:rsidR="00B971FF" w:rsidRDefault="00B971FF" w:rsidP="00B971FF">
      <w:pPr>
        <w:widowControl w:val="0"/>
        <w:jc w:val="both"/>
        <w:rPr>
          <w:rFonts w:ascii="Arial" w:eastAsia="Arial" w:hAnsi="Arial" w:cs="Arial"/>
        </w:rPr>
      </w:pPr>
    </w:p>
    <w:p w14:paraId="0D89E59E" w14:textId="77777777" w:rsidR="00B971FF" w:rsidRDefault="00B971FF" w:rsidP="00B971FF">
      <w:pPr>
        <w:widowControl w:val="0"/>
        <w:jc w:val="both"/>
        <w:rPr>
          <w:rFonts w:ascii="Arial" w:eastAsia="Arial" w:hAnsi="Arial" w:cs="Arial"/>
        </w:rPr>
      </w:pPr>
      <w:r>
        <w:rPr>
          <w:rFonts w:ascii="Arial" w:eastAsia="Arial" w:hAnsi="Arial" w:cs="Arial"/>
        </w:rPr>
        <w:t xml:space="preserve">The school recognises its responsibilities to keep parents/carers informed. However, it is not the school’s policy to reveal information about pupils to those who have not statutory authority or parental responsibility. This will mean that we will not give out specific details of either interviews or outcomes/sanctions of a pupil to another parent even if their child was involved in the incident or investigation.  </w:t>
      </w:r>
    </w:p>
    <w:p w14:paraId="7E3A9E75" w14:textId="77777777" w:rsidR="00B971FF" w:rsidRDefault="00B971FF" w:rsidP="00B971FF">
      <w:pPr>
        <w:widowControl w:val="0"/>
        <w:jc w:val="both"/>
        <w:rPr>
          <w:rFonts w:ascii="Arial" w:eastAsia="Arial" w:hAnsi="Arial" w:cs="Arial"/>
        </w:rPr>
      </w:pPr>
    </w:p>
    <w:p w14:paraId="29DDFA52" w14:textId="3FC71101" w:rsidR="00B971FF" w:rsidRPr="002D523E" w:rsidRDefault="00B971FF" w:rsidP="00B971FF">
      <w:pPr>
        <w:widowControl w:val="0"/>
        <w:jc w:val="both"/>
        <w:rPr>
          <w:rFonts w:ascii="Arial" w:eastAsia="Arial" w:hAnsi="Arial" w:cs="Arial"/>
          <w:b/>
          <w:sz w:val="28"/>
          <w:szCs w:val="28"/>
        </w:rPr>
      </w:pPr>
      <w:r w:rsidRPr="002D523E">
        <w:rPr>
          <w:rFonts w:ascii="Arial" w:eastAsia="Arial" w:hAnsi="Arial" w:cs="Arial"/>
          <w:b/>
          <w:sz w:val="28"/>
          <w:szCs w:val="28"/>
        </w:rPr>
        <w:t xml:space="preserve">Internal Suspension </w:t>
      </w:r>
    </w:p>
    <w:p w14:paraId="43D8F388" w14:textId="77777777" w:rsidR="00B971FF" w:rsidRDefault="00B971FF" w:rsidP="00B971FF">
      <w:pPr>
        <w:widowControl w:val="0"/>
        <w:jc w:val="both"/>
        <w:rPr>
          <w:rFonts w:ascii="Arial" w:eastAsia="Arial" w:hAnsi="Arial" w:cs="Arial"/>
        </w:rPr>
      </w:pPr>
      <w:r>
        <w:rPr>
          <w:rFonts w:ascii="Arial" w:eastAsia="Arial" w:hAnsi="Arial" w:cs="Arial"/>
        </w:rPr>
        <w:t xml:space="preserve">The Headteacher may decide to internally suspend a child. This will result in them being placed in a classroom, away from their peers, and missing social time for a fixed period of time, with a member of SLT. </w:t>
      </w:r>
    </w:p>
    <w:p w14:paraId="750376C7" w14:textId="77777777" w:rsidR="00B971FF" w:rsidRDefault="00B971FF" w:rsidP="00B971FF">
      <w:pPr>
        <w:widowControl w:val="0"/>
        <w:jc w:val="both"/>
        <w:rPr>
          <w:rFonts w:ascii="Arial" w:eastAsia="Arial" w:hAnsi="Arial" w:cs="Arial"/>
        </w:rPr>
      </w:pPr>
    </w:p>
    <w:p w14:paraId="20F0B059" w14:textId="77777777" w:rsidR="00B971FF" w:rsidRDefault="00B971FF" w:rsidP="00B971FF">
      <w:pPr>
        <w:widowControl w:val="0"/>
        <w:jc w:val="both"/>
        <w:rPr>
          <w:rFonts w:ascii="Arial" w:eastAsia="Arial" w:hAnsi="Arial" w:cs="Arial"/>
        </w:rPr>
      </w:pPr>
      <w:r>
        <w:rPr>
          <w:rFonts w:ascii="Arial" w:eastAsia="Arial" w:hAnsi="Arial" w:cs="Arial"/>
        </w:rPr>
        <w:t xml:space="preserve">A period of internal exclusion will be the minimum possible to achieve the desired improvement in behaviour. Pupils will complete work set by the subject teacher. </w:t>
      </w:r>
    </w:p>
    <w:p w14:paraId="4CAA0A24" w14:textId="77777777" w:rsidR="00B971FF" w:rsidRDefault="00B971FF" w:rsidP="00B971FF">
      <w:pPr>
        <w:widowControl w:val="0"/>
        <w:jc w:val="both"/>
        <w:rPr>
          <w:rFonts w:ascii="Arial" w:eastAsia="Arial" w:hAnsi="Arial" w:cs="Arial"/>
        </w:rPr>
      </w:pPr>
    </w:p>
    <w:p w14:paraId="533C37CA" w14:textId="77777777" w:rsidR="009742C4" w:rsidRDefault="009742C4" w:rsidP="00B971FF">
      <w:pPr>
        <w:widowControl w:val="0"/>
        <w:jc w:val="both"/>
        <w:rPr>
          <w:rFonts w:ascii="Arial" w:eastAsia="Arial" w:hAnsi="Arial" w:cs="Arial"/>
          <w:b/>
          <w:sz w:val="28"/>
          <w:szCs w:val="28"/>
        </w:rPr>
      </w:pPr>
    </w:p>
    <w:p w14:paraId="38A62998" w14:textId="77777777" w:rsidR="009742C4" w:rsidRDefault="009742C4" w:rsidP="00B971FF">
      <w:pPr>
        <w:widowControl w:val="0"/>
        <w:jc w:val="both"/>
        <w:rPr>
          <w:rFonts w:ascii="Arial" w:eastAsia="Arial" w:hAnsi="Arial" w:cs="Arial"/>
          <w:b/>
          <w:sz w:val="28"/>
          <w:szCs w:val="28"/>
        </w:rPr>
      </w:pPr>
    </w:p>
    <w:p w14:paraId="7EB5DE36" w14:textId="77777777" w:rsidR="009742C4" w:rsidRDefault="009742C4" w:rsidP="00B971FF">
      <w:pPr>
        <w:widowControl w:val="0"/>
        <w:jc w:val="both"/>
        <w:rPr>
          <w:rFonts w:ascii="Arial" w:eastAsia="Arial" w:hAnsi="Arial" w:cs="Arial"/>
          <w:b/>
          <w:sz w:val="28"/>
          <w:szCs w:val="28"/>
        </w:rPr>
      </w:pPr>
    </w:p>
    <w:p w14:paraId="3253EFAE" w14:textId="59968695" w:rsidR="00B971FF" w:rsidRDefault="00B971FF" w:rsidP="00B971FF">
      <w:pPr>
        <w:widowControl w:val="0"/>
        <w:jc w:val="both"/>
        <w:rPr>
          <w:rFonts w:ascii="Arial" w:eastAsia="Arial" w:hAnsi="Arial" w:cs="Arial"/>
          <w:b/>
        </w:rPr>
      </w:pPr>
      <w:r w:rsidRPr="002D523E">
        <w:rPr>
          <w:rFonts w:ascii="Arial" w:eastAsia="Arial" w:hAnsi="Arial" w:cs="Arial"/>
          <w:b/>
          <w:sz w:val="28"/>
          <w:szCs w:val="28"/>
        </w:rPr>
        <w:t>Suspension</w:t>
      </w:r>
      <w:r>
        <w:rPr>
          <w:rFonts w:ascii="Arial" w:eastAsia="Arial" w:hAnsi="Arial" w:cs="Arial"/>
          <w:b/>
        </w:rPr>
        <w:t xml:space="preserve"> </w:t>
      </w:r>
    </w:p>
    <w:p w14:paraId="591EAF91" w14:textId="77777777" w:rsidR="00B971FF" w:rsidRDefault="00B971FF" w:rsidP="00B971FF">
      <w:pPr>
        <w:widowControl w:val="0"/>
        <w:jc w:val="both"/>
        <w:rPr>
          <w:rFonts w:ascii="Arial" w:eastAsia="Arial" w:hAnsi="Arial" w:cs="Arial"/>
        </w:rPr>
      </w:pPr>
      <w:r>
        <w:rPr>
          <w:rFonts w:ascii="Arial" w:eastAsia="Arial" w:hAnsi="Arial" w:cs="Arial"/>
        </w:rPr>
        <w:t xml:space="preserve">In the case of fixed-term suspension, the Head Teacher / member of SLT may exclude pupils for up to 45 days in any one school year. </w:t>
      </w:r>
    </w:p>
    <w:p w14:paraId="6309C58C" w14:textId="77777777" w:rsidR="002D523E" w:rsidRDefault="002D523E" w:rsidP="00B971FF">
      <w:pPr>
        <w:widowControl w:val="0"/>
        <w:jc w:val="both"/>
        <w:rPr>
          <w:rFonts w:ascii="Arial" w:eastAsia="Arial" w:hAnsi="Arial" w:cs="Arial"/>
        </w:rPr>
      </w:pPr>
    </w:p>
    <w:p w14:paraId="48F2F022" w14:textId="221AC6E3" w:rsidR="00B971FF" w:rsidRDefault="00B971FF" w:rsidP="00B971FF">
      <w:pPr>
        <w:widowControl w:val="0"/>
        <w:jc w:val="both"/>
        <w:rPr>
          <w:rFonts w:ascii="Arial" w:eastAsia="Arial" w:hAnsi="Arial" w:cs="Arial"/>
        </w:rPr>
      </w:pPr>
      <w:r>
        <w:rPr>
          <w:rFonts w:ascii="Arial" w:eastAsia="Arial" w:hAnsi="Arial" w:cs="Arial"/>
        </w:rPr>
        <w:t xml:space="preserve">Pupils must not enter the school grounds when they have been suspended. Failure to comply with this may lead to permanent exclusion. </w:t>
      </w:r>
    </w:p>
    <w:p w14:paraId="2AF3373F" w14:textId="77777777" w:rsidR="00B971FF" w:rsidRDefault="00B971FF" w:rsidP="00B971FF">
      <w:pPr>
        <w:widowControl w:val="0"/>
        <w:jc w:val="both"/>
        <w:rPr>
          <w:rFonts w:ascii="Arial" w:eastAsia="Arial" w:hAnsi="Arial" w:cs="Arial"/>
        </w:rPr>
      </w:pPr>
    </w:p>
    <w:p w14:paraId="4F9B3F22" w14:textId="77777777" w:rsidR="00B971FF" w:rsidRDefault="00B971FF" w:rsidP="00B971FF">
      <w:pPr>
        <w:widowControl w:val="0"/>
        <w:jc w:val="both"/>
        <w:rPr>
          <w:rFonts w:ascii="Arial" w:eastAsia="Arial" w:hAnsi="Arial" w:cs="Arial"/>
        </w:rPr>
      </w:pPr>
      <w:r>
        <w:rPr>
          <w:rFonts w:ascii="Arial" w:eastAsia="Arial" w:hAnsi="Arial" w:cs="Arial"/>
        </w:rPr>
        <w:t>In coming to a decision on whether to internally or externally suspend a pupil, the member of the SLT will consider all the factors relevant to fixed-term exclusions, gathered by an investigation, but also consider whether the day spent working in school, rather than at home, would be more beneficial and still have the desired effect on good order and discipline in the school.</w:t>
      </w:r>
    </w:p>
    <w:p w14:paraId="11D1CDA0" w14:textId="77777777" w:rsidR="00B971FF" w:rsidRDefault="00B971FF" w:rsidP="00B971FF">
      <w:pPr>
        <w:widowControl w:val="0"/>
        <w:jc w:val="both"/>
        <w:rPr>
          <w:rFonts w:ascii="Arial" w:eastAsia="Arial" w:hAnsi="Arial" w:cs="Arial"/>
        </w:rPr>
      </w:pPr>
    </w:p>
    <w:p w14:paraId="38CA3789" w14:textId="51AA36D1" w:rsidR="00B971FF" w:rsidRPr="002D523E" w:rsidRDefault="00B971FF" w:rsidP="00B971FF">
      <w:pPr>
        <w:widowControl w:val="0"/>
        <w:jc w:val="both"/>
        <w:rPr>
          <w:rFonts w:ascii="Arial" w:eastAsia="Arial" w:hAnsi="Arial" w:cs="Arial"/>
          <w:b/>
          <w:sz w:val="28"/>
          <w:szCs w:val="28"/>
        </w:rPr>
      </w:pPr>
      <w:r w:rsidRPr="002D523E">
        <w:rPr>
          <w:rFonts w:ascii="Arial" w:eastAsia="Arial" w:hAnsi="Arial" w:cs="Arial"/>
          <w:b/>
          <w:sz w:val="28"/>
          <w:szCs w:val="28"/>
        </w:rPr>
        <w:t>Setting work</w:t>
      </w:r>
    </w:p>
    <w:p w14:paraId="40C15664" w14:textId="77777777" w:rsidR="00B971FF" w:rsidRDefault="00B971FF" w:rsidP="00B971FF">
      <w:pPr>
        <w:widowControl w:val="0"/>
        <w:jc w:val="both"/>
        <w:rPr>
          <w:rFonts w:ascii="Arial" w:eastAsia="Arial" w:hAnsi="Arial" w:cs="Arial"/>
        </w:rPr>
      </w:pPr>
      <w:r>
        <w:rPr>
          <w:rFonts w:ascii="Arial" w:eastAsia="Arial" w:hAnsi="Arial" w:cs="Arial"/>
        </w:rPr>
        <w:t xml:space="preserve">Work will be provided for all internally and externally suspended pupils. The school has a responsibility to set work for the first five days of exclusion from the school and to provide, insofar as it practically can, full-time education for pupils excluded for over five days, unless that is impractical or rendered impossible by the work of external agencies or a lack of parental cooperation with the school. </w:t>
      </w:r>
    </w:p>
    <w:p w14:paraId="541C0914" w14:textId="77777777" w:rsidR="00B971FF" w:rsidRDefault="00B971FF" w:rsidP="00B971FF">
      <w:pPr>
        <w:widowControl w:val="0"/>
        <w:jc w:val="both"/>
        <w:rPr>
          <w:rFonts w:ascii="Arial" w:eastAsia="Arial" w:hAnsi="Arial" w:cs="Arial"/>
        </w:rPr>
      </w:pPr>
    </w:p>
    <w:p w14:paraId="52951A6F" w14:textId="77777777" w:rsidR="00B971FF" w:rsidRDefault="00B971FF" w:rsidP="00B971FF">
      <w:pPr>
        <w:widowControl w:val="0"/>
        <w:jc w:val="both"/>
        <w:rPr>
          <w:rFonts w:ascii="Arial" w:eastAsia="Arial" w:hAnsi="Arial" w:cs="Arial"/>
        </w:rPr>
      </w:pPr>
      <w:r>
        <w:rPr>
          <w:rFonts w:ascii="Arial" w:eastAsia="Arial" w:hAnsi="Arial" w:cs="Arial"/>
        </w:rPr>
        <w:t>Work for a permanently excluded pupil will be set until the review and appeal process is complete and the pupil’s name is removed from the school roll.</w:t>
      </w:r>
    </w:p>
    <w:p w14:paraId="3D23E9D1" w14:textId="77777777" w:rsidR="00B971FF" w:rsidRDefault="00B971FF" w:rsidP="00B971FF">
      <w:pPr>
        <w:widowControl w:val="0"/>
        <w:jc w:val="both"/>
        <w:rPr>
          <w:rFonts w:ascii="Arial" w:eastAsia="Arial" w:hAnsi="Arial" w:cs="Arial"/>
        </w:rPr>
      </w:pPr>
    </w:p>
    <w:p w14:paraId="25CDDA6F" w14:textId="1DA0F5BD" w:rsidR="00B971FF" w:rsidRPr="002D523E" w:rsidRDefault="00B971FF" w:rsidP="00B971FF">
      <w:pPr>
        <w:widowControl w:val="0"/>
        <w:jc w:val="both"/>
        <w:rPr>
          <w:rFonts w:ascii="Arial" w:eastAsia="Arial" w:hAnsi="Arial" w:cs="Arial"/>
          <w:b/>
          <w:sz w:val="28"/>
          <w:szCs w:val="28"/>
        </w:rPr>
      </w:pPr>
      <w:r w:rsidRPr="002D523E">
        <w:rPr>
          <w:rFonts w:ascii="Arial" w:eastAsia="Arial" w:hAnsi="Arial" w:cs="Arial"/>
          <w:b/>
          <w:sz w:val="28"/>
          <w:szCs w:val="28"/>
        </w:rPr>
        <w:t>Informing parents/carers</w:t>
      </w:r>
    </w:p>
    <w:p w14:paraId="65419031" w14:textId="77777777" w:rsidR="00B971FF" w:rsidRDefault="00B971FF" w:rsidP="00B971FF">
      <w:pPr>
        <w:widowControl w:val="0"/>
        <w:jc w:val="both"/>
        <w:rPr>
          <w:rFonts w:ascii="Arial" w:eastAsia="Arial" w:hAnsi="Arial" w:cs="Arial"/>
        </w:rPr>
      </w:pPr>
      <w:r>
        <w:rPr>
          <w:rFonts w:ascii="Arial" w:eastAsia="Arial" w:hAnsi="Arial" w:cs="Arial"/>
        </w:rPr>
        <w:t>The Head Teacher, a member of the SLT will inform parents/carers in all cases of suspension and exclusion. Parents/carers will be informed of the length of the suspension or exclusion and the reasons for it. Parents/carers should also be informed of their right to appeal.</w:t>
      </w:r>
    </w:p>
    <w:p w14:paraId="1F4586AA" w14:textId="77777777" w:rsidR="00B971FF" w:rsidRDefault="00B971FF" w:rsidP="00B971FF">
      <w:pPr>
        <w:widowControl w:val="0"/>
        <w:jc w:val="both"/>
        <w:rPr>
          <w:rFonts w:ascii="Arial" w:eastAsia="Arial" w:hAnsi="Arial" w:cs="Arial"/>
        </w:rPr>
      </w:pPr>
    </w:p>
    <w:p w14:paraId="494BD996" w14:textId="0EA7EC06" w:rsidR="00B971FF" w:rsidRPr="002D523E" w:rsidRDefault="00B971FF" w:rsidP="00B971FF">
      <w:pPr>
        <w:widowControl w:val="0"/>
        <w:jc w:val="both"/>
        <w:rPr>
          <w:rFonts w:ascii="Arial" w:eastAsia="Arial" w:hAnsi="Arial" w:cs="Arial"/>
          <w:b/>
          <w:sz w:val="28"/>
          <w:szCs w:val="28"/>
        </w:rPr>
      </w:pPr>
      <w:r w:rsidRPr="002D523E">
        <w:rPr>
          <w:rFonts w:ascii="Arial" w:eastAsia="Arial" w:hAnsi="Arial" w:cs="Arial"/>
          <w:b/>
          <w:sz w:val="28"/>
          <w:szCs w:val="28"/>
        </w:rPr>
        <w:t xml:space="preserve">Reintegration </w:t>
      </w:r>
    </w:p>
    <w:p w14:paraId="7DE7214F" w14:textId="77777777" w:rsidR="00B971FF" w:rsidRDefault="00B971FF" w:rsidP="00B971FF">
      <w:pPr>
        <w:widowControl w:val="0"/>
        <w:jc w:val="both"/>
        <w:rPr>
          <w:rFonts w:ascii="Arial" w:eastAsia="Arial" w:hAnsi="Arial" w:cs="Arial"/>
        </w:rPr>
      </w:pPr>
      <w:r>
        <w:rPr>
          <w:rFonts w:ascii="Arial" w:eastAsia="Arial" w:hAnsi="Arial" w:cs="Arial"/>
        </w:rPr>
        <w:t xml:space="preserve">Following a period of suspension, the student and parent must attend a reintegration meeting and agree a behavioural plan. </w:t>
      </w:r>
    </w:p>
    <w:p w14:paraId="26F5E164" w14:textId="77777777" w:rsidR="00B971FF" w:rsidRDefault="00B971FF" w:rsidP="00B971FF">
      <w:pPr>
        <w:widowControl w:val="0"/>
        <w:jc w:val="both"/>
        <w:rPr>
          <w:rFonts w:ascii="Arial" w:eastAsia="Arial" w:hAnsi="Arial" w:cs="Arial"/>
        </w:rPr>
      </w:pPr>
    </w:p>
    <w:p w14:paraId="41D47F63" w14:textId="77777777" w:rsidR="00B971FF" w:rsidRDefault="00B971FF" w:rsidP="00B971FF">
      <w:pPr>
        <w:widowControl w:val="0"/>
        <w:jc w:val="both"/>
        <w:rPr>
          <w:rFonts w:ascii="Arial" w:eastAsia="Arial" w:hAnsi="Arial" w:cs="Arial"/>
        </w:rPr>
      </w:pPr>
      <w:r>
        <w:rPr>
          <w:rFonts w:ascii="Arial" w:eastAsia="Arial" w:hAnsi="Arial" w:cs="Arial"/>
        </w:rPr>
        <w:t xml:space="preserve">The student must agree to and attend reflection with a key adult to explore the cause of the suspension. </w:t>
      </w:r>
    </w:p>
    <w:p w14:paraId="1027CC70" w14:textId="77777777" w:rsidR="00B971FF" w:rsidRDefault="00B971FF" w:rsidP="00B971FF">
      <w:pPr>
        <w:widowControl w:val="0"/>
        <w:jc w:val="both"/>
        <w:rPr>
          <w:rFonts w:ascii="Arial" w:eastAsia="Arial" w:hAnsi="Arial" w:cs="Arial"/>
        </w:rPr>
      </w:pPr>
    </w:p>
    <w:p w14:paraId="61DAA580" w14:textId="77777777" w:rsidR="00B971FF" w:rsidRDefault="00B971FF" w:rsidP="00B971FF">
      <w:pPr>
        <w:widowControl w:val="0"/>
        <w:jc w:val="both"/>
        <w:rPr>
          <w:rFonts w:ascii="Arial" w:eastAsia="Arial" w:hAnsi="Arial" w:cs="Arial"/>
        </w:rPr>
      </w:pPr>
      <w:r>
        <w:rPr>
          <w:rFonts w:ascii="Arial" w:eastAsia="Arial" w:hAnsi="Arial" w:cs="Arial"/>
        </w:rPr>
        <w:t xml:space="preserve">The student must agree to and attend restoration, where appropriate, with parties that have been hurt. </w:t>
      </w:r>
    </w:p>
    <w:p w14:paraId="1C0BFDEA" w14:textId="77777777" w:rsidR="00B971FF" w:rsidRDefault="00B971FF" w:rsidP="00B971FF">
      <w:pPr>
        <w:widowControl w:val="0"/>
        <w:jc w:val="both"/>
        <w:rPr>
          <w:rFonts w:ascii="Arial" w:eastAsia="Arial" w:hAnsi="Arial" w:cs="Arial"/>
        </w:rPr>
      </w:pPr>
    </w:p>
    <w:p w14:paraId="1318A864" w14:textId="77777777" w:rsidR="00B971FF" w:rsidRDefault="00B971FF" w:rsidP="00B971FF">
      <w:pPr>
        <w:widowControl w:val="0"/>
        <w:jc w:val="both"/>
        <w:rPr>
          <w:rFonts w:ascii="Arial" w:eastAsia="Arial" w:hAnsi="Arial" w:cs="Arial"/>
        </w:rPr>
      </w:pPr>
      <w:r>
        <w:rPr>
          <w:rFonts w:ascii="Arial" w:eastAsia="Arial" w:hAnsi="Arial" w:cs="Arial"/>
        </w:rPr>
        <w:t xml:space="preserve">Following the suspension and restoration meetings, the student must be given a fresh start by members of staff to allow them to make amends and regain a sense of belonging. </w:t>
      </w:r>
    </w:p>
    <w:p w14:paraId="3400C884" w14:textId="77777777" w:rsidR="00B971FF" w:rsidRDefault="00B971FF" w:rsidP="00B971FF">
      <w:pPr>
        <w:widowControl w:val="0"/>
        <w:jc w:val="both"/>
        <w:rPr>
          <w:rFonts w:ascii="Arial" w:eastAsia="Arial" w:hAnsi="Arial" w:cs="Arial"/>
        </w:rPr>
      </w:pPr>
    </w:p>
    <w:p w14:paraId="6674DA32" w14:textId="77777777" w:rsidR="009742C4" w:rsidRDefault="009742C4" w:rsidP="00B971FF">
      <w:pPr>
        <w:widowControl w:val="0"/>
        <w:jc w:val="both"/>
        <w:rPr>
          <w:rFonts w:ascii="Arial" w:eastAsia="Arial" w:hAnsi="Arial" w:cs="Arial"/>
          <w:b/>
          <w:sz w:val="28"/>
          <w:szCs w:val="28"/>
        </w:rPr>
      </w:pPr>
    </w:p>
    <w:p w14:paraId="5798E757" w14:textId="77777777" w:rsidR="009742C4" w:rsidRDefault="009742C4" w:rsidP="00B971FF">
      <w:pPr>
        <w:widowControl w:val="0"/>
        <w:jc w:val="both"/>
        <w:rPr>
          <w:rFonts w:ascii="Arial" w:eastAsia="Arial" w:hAnsi="Arial" w:cs="Arial"/>
          <w:b/>
          <w:sz w:val="28"/>
          <w:szCs w:val="28"/>
        </w:rPr>
      </w:pPr>
    </w:p>
    <w:p w14:paraId="4D1D851B" w14:textId="77777777" w:rsidR="009742C4" w:rsidRDefault="009742C4" w:rsidP="00B971FF">
      <w:pPr>
        <w:widowControl w:val="0"/>
        <w:jc w:val="both"/>
        <w:rPr>
          <w:rFonts w:ascii="Arial" w:eastAsia="Arial" w:hAnsi="Arial" w:cs="Arial"/>
          <w:b/>
          <w:sz w:val="28"/>
          <w:szCs w:val="28"/>
        </w:rPr>
      </w:pPr>
    </w:p>
    <w:p w14:paraId="029FE742" w14:textId="77777777" w:rsidR="009742C4" w:rsidRDefault="009742C4" w:rsidP="00B971FF">
      <w:pPr>
        <w:widowControl w:val="0"/>
        <w:jc w:val="both"/>
        <w:rPr>
          <w:rFonts w:ascii="Arial" w:eastAsia="Arial" w:hAnsi="Arial" w:cs="Arial"/>
          <w:b/>
          <w:sz w:val="28"/>
          <w:szCs w:val="28"/>
        </w:rPr>
      </w:pPr>
    </w:p>
    <w:p w14:paraId="44B1A3D8" w14:textId="77777777" w:rsidR="009742C4" w:rsidRDefault="009742C4" w:rsidP="00B971FF">
      <w:pPr>
        <w:widowControl w:val="0"/>
        <w:jc w:val="both"/>
        <w:rPr>
          <w:rFonts w:ascii="Arial" w:eastAsia="Arial" w:hAnsi="Arial" w:cs="Arial"/>
          <w:b/>
          <w:sz w:val="28"/>
          <w:szCs w:val="28"/>
        </w:rPr>
      </w:pPr>
    </w:p>
    <w:p w14:paraId="1D192EAC" w14:textId="4B778EE4" w:rsidR="00B971FF" w:rsidRPr="002D523E" w:rsidRDefault="00B971FF" w:rsidP="00B971FF">
      <w:pPr>
        <w:widowControl w:val="0"/>
        <w:jc w:val="both"/>
        <w:rPr>
          <w:rFonts w:ascii="Arial" w:eastAsia="Arial" w:hAnsi="Arial" w:cs="Arial"/>
          <w:b/>
          <w:sz w:val="28"/>
          <w:szCs w:val="28"/>
        </w:rPr>
      </w:pPr>
      <w:r w:rsidRPr="002D523E">
        <w:rPr>
          <w:rFonts w:ascii="Arial" w:eastAsia="Arial" w:hAnsi="Arial" w:cs="Arial"/>
          <w:b/>
          <w:sz w:val="28"/>
          <w:szCs w:val="28"/>
        </w:rPr>
        <w:t>Permanent exclusion (also known as expulsion)</w:t>
      </w:r>
    </w:p>
    <w:p w14:paraId="6A20313B" w14:textId="77777777" w:rsidR="00B971FF" w:rsidRDefault="00B971FF" w:rsidP="00B971FF">
      <w:pPr>
        <w:widowControl w:val="0"/>
        <w:jc w:val="both"/>
        <w:rPr>
          <w:rFonts w:ascii="Arial" w:eastAsia="Arial" w:hAnsi="Arial" w:cs="Arial"/>
        </w:rPr>
      </w:pPr>
      <w:r>
        <w:rPr>
          <w:rFonts w:ascii="Arial" w:eastAsia="Arial" w:hAnsi="Arial" w:cs="Arial"/>
        </w:rPr>
        <w:t>Permanent exclusions will normally be used as a last resort when a range of other strategies have been exhausted. Decisions to permanently exclude will be made by the Headteacher in discussion with relevant members of the governing body.</w:t>
      </w:r>
    </w:p>
    <w:p w14:paraId="700D9FD6" w14:textId="77777777" w:rsidR="00B971FF" w:rsidRDefault="00B971FF" w:rsidP="00B971FF">
      <w:pPr>
        <w:widowControl w:val="0"/>
        <w:jc w:val="both"/>
        <w:rPr>
          <w:rFonts w:ascii="Arial" w:eastAsia="Arial" w:hAnsi="Arial" w:cs="Arial"/>
        </w:rPr>
      </w:pPr>
    </w:p>
    <w:p w14:paraId="55B9DB2A" w14:textId="2A1B75AC" w:rsidR="00B971FF" w:rsidRDefault="00B971FF" w:rsidP="00B971FF">
      <w:pPr>
        <w:widowControl w:val="0"/>
        <w:jc w:val="both"/>
        <w:rPr>
          <w:rFonts w:ascii="Arial" w:eastAsia="Arial" w:hAnsi="Arial" w:cs="Arial"/>
        </w:rPr>
      </w:pPr>
      <w:r>
        <w:rPr>
          <w:rFonts w:ascii="Arial" w:eastAsia="Arial" w:hAnsi="Arial" w:cs="Arial"/>
        </w:rPr>
        <w:t>In exceptional circumstances, the SLT might consider it appropriate to permanently exclude a pupil for a first or one-off offense.</w:t>
      </w:r>
    </w:p>
    <w:p w14:paraId="5619AF00" w14:textId="77777777" w:rsidR="00B971FF" w:rsidRDefault="00B971FF" w:rsidP="00B971FF">
      <w:pPr>
        <w:widowControl w:val="0"/>
        <w:jc w:val="both"/>
        <w:rPr>
          <w:rFonts w:ascii="Arial" w:eastAsia="Arial" w:hAnsi="Arial" w:cs="Arial"/>
        </w:rPr>
      </w:pPr>
    </w:p>
    <w:p w14:paraId="325B7D8D" w14:textId="577CBA64" w:rsidR="00B971FF" w:rsidRDefault="00B971FF" w:rsidP="00B971FF">
      <w:pPr>
        <w:widowControl w:val="0"/>
        <w:jc w:val="both"/>
        <w:rPr>
          <w:rFonts w:ascii="Arial" w:eastAsia="Arial" w:hAnsi="Arial" w:cs="Arial"/>
        </w:rPr>
      </w:pPr>
      <w:r>
        <w:rPr>
          <w:rFonts w:ascii="Arial" w:eastAsia="Arial" w:hAnsi="Arial" w:cs="Arial"/>
        </w:rPr>
        <w:t xml:space="preserve">Where there is a possibility of permanent exclusion, where possible there will be a hearing. In such circumstances, it is usual that this will be chaired by the Head Teacher. </w:t>
      </w:r>
    </w:p>
    <w:p w14:paraId="7AEC48EF" w14:textId="77777777" w:rsidR="00B971FF" w:rsidRDefault="00B971FF" w:rsidP="00B971FF">
      <w:pPr>
        <w:widowControl w:val="0"/>
        <w:jc w:val="both"/>
        <w:rPr>
          <w:rFonts w:ascii="Arial" w:eastAsia="Arial" w:hAnsi="Arial" w:cs="Arial"/>
        </w:rPr>
      </w:pPr>
    </w:p>
    <w:p w14:paraId="55B6FA4D" w14:textId="77777777" w:rsidR="00B971FF" w:rsidRDefault="00B971FF" w:rsidP="00B971FF">
      <w:pPr>
        <w:widowControl w:val="0"/>
        <w:jc w:val="both"/>
        <w:rPr>
          <w:rFonts w:ascii="Arial" w:eastAsia="Arial" w:hAnsi="Arial" w:cs="Arial"/>
        </w:rPr>
      </w:pPr>
      <w:r>
        <w:rPr>
          <w:rFonts w:ascii="Arial" w:eastAsia="Arial" w:hAnsi="Arial" w:cs="Arial"/>
        </w:rPr>
        <w:t>The following points should be considered:</w:t>
      </w:r>
    </w:p>
    <w:p w14:paraId="67AD3104" w14:textId="77777777" w:rsidR="00B971FF" w:rsidRDefault="00B971FF" w:rsidP="009742C4">
      <w:pPr>
        <w:widowControl w:val="0"/>
        <w:numPr>
          <w:ilvl w:val="0"/>
          <w:numId w:val="10"/>
        </w:numPr>
        <w:tabs>
          <w:tab w:val="left" w:pos="284"/>
        </w:tabs>
        <w:jc w:val="both"/>
        <w:rPr>
          <w:rFonts w:ascii="Arial" w:eastAsia="Arial" w:hAnsi="Arial" w:cs="Arial"/>
        </w:rPr>
      </w:pPr>
      <w:r>
        <w:rPr>
          <w:rFonts w:ascii="Arial" w:eastAsia="Arial" w:hAnsi="Arial" w:cs="Arial"/>
        </w:rPr>
        <w:t>The pupil and their parent(s)/carers should be notified of the hearing by letter or email.</w:t>
      </w:r>
    </w:p>
    <w:p w14:paraId="7A3E4682" w14:textId="77777777" w:rsidR="00B971FF" w:rsidRDefault="00B971FF" w:rsidP="009742C4">
      <w:pPr>
        <w:widowControl w:val="0"/>
        <w:numPr>
          <w:ilvl w:val="0"/>
          <w:numId w:val="10"/>
        </w:numPr>
        <w:tabs>
          <w:tab w:val="left" w:pos="284"/>
        </w:tabs>
        <w:jc w:val="both"/>
        <w:rPr>
          <w:rFonts w:ascii="Arial" w:eastAsia="Arial" w:hAnsi="Arial" w:cs="Arial"/>
        </w:rPr>
      </w:pPr>
      <w:r>
        <w:rPr>
          <w:rFonts w:ascii="Arial" w:eastAsia="Arial" w:hAnsi="Arial" w:cs="Arial"/>
        </w:rPr>
        <w:t xml:space="preserve">Pupil and parent(s)/carers should be present. Parents / pupils must be offered the opportunity to bring an appropriate advocate if they have additional needs or communication difficulties. This should be the social worker if there is one involved. </w:t>
      </w:r>
    </w:p>
    <w:p w14:paraId="4223E42F" w14:textId="77777777" w:rsidR="00B971FF" w:rsidRDefault="00B971FF" w:rsidP="00B971FF">
      <w:pPr>
        <w:widowControl w:val="0"/>
        <w:jc w:val="both"/>
        <w:rPr>
          <w:rFonts w:ascii="Arial" w:eastAsia="Arial" w:hAnsi="Arial" w:cs="Arial"/>
        </w:rPr>
      </w:pPr>
    </w:p>
    <w:p w14:paraId="75F5BBC2" w14:textId="77777777" w:rsidR="00B971FF" w:rsidRDefault="00B971FF" w:rsidP="00B971FF">
      <w:pPr>
        <w:widowControl w:val="0"/>
        <w:jc w:val="both"/>
        <w:rPr>
          <w:rFonts w:ascii="Arial" w:eastAsia="Arial" w:hAnsi="Arial" w:cs="Arial"/>
        </w:rPr>
      </w:pPr>
      <w:r>
        <w:rPr>
          <w:rFonts w:ascii="Arial" w:eastAsia="Arial" w:hAnsi="Arial" w:cs="Arial"/>
        </w:rPr>
        <w:t>Enough notice should be given for both sides to prepare; copies of all evidence (including witness statements) should be circulated. Ask for written submissions and other evidence from the pupil and/or parents/carers (including witness statements) to be provided for circulation by a specified (reasonable) date. The hearing should be conducted as soon as possible and rarely beyond five working days of the pupil being aware of the allegation. Neither side would normally have legal representation at an internal hearing of this kind.</w:t>
      </w:r>
    </w:p>
    <w:p w14:paraId="6F30F5C3" w14:textId="77777777" w:rsidR="00B971FF" w:rsidRDefault="00B971FF" w:rsidP="00B971FF">
      <w:pPr>
        <w:widowControl w:val="0"/>
        <w:jc w:val="both"/>
        <w:rPr>
          <w:rFonts w:ascii="Arial" w:eastAsia="Arial" w:hAnsi="Arial" w:cs="Arial"/>
        </w:rPr>
      </w:pPr>
    </w:p>
    <w:p w14:paraId="44513672" w14:textId="77777777" w:rsidR="00B971FF" w:rsidRDefault="00B971FF" w:rsidP="00B971FF">
      <w:pPr>
        <w:widowControl w:val="0"/>
        <w:jc w:val="both"/>
        <w:rPr>
          <w:rFonts w:ascii="Arial" w:eastAsia="Arial" w:hAnsi="Arial" w:cs="Arial"/>
        </w:rPr>
      </w:pPr>
      <w:r>
        <w:rPr>
          <w:rFonts w:ascii="Arial" w:eastAsia="Arial" w:hAnsi="Arial" w:cs="Arial"/>
        </w:rPr>
        <w:t>If a pupil witness is compelled to attend, their parents/carers must consent.</w:t>
      </w:r>
    </w:p>
    <w:p w14:paraId="7AA28FF2" w14:textId="77777777" w:rsidR="00B971FF" w:rsidRDefault="00B971FF" w:rsidP="00B971FF">
      <w:pPr>
        <w:widowControl w:val="0"/>
        <w:jc w:val="both"/>
        <w:rPr>
          <w:rFonts w:ascii="Arial" w:eastAsia="Arial" w:hAnsi="Arial" w:cs="Arial"/>
        </w:rPr>
      </w:pPr>
    </w:p>
    <w:p w14:paraId="497943A1" w14:textId="77777777" w:rsidR="00B971FF" w:rsidRDefault="00B971FF" w:rsidP="00B971FF">
      <w:pPr>
        <w:widowControl w:val="0"/>
        <w:jc w:val="both"/>
        <w:rPr>
          <w:rFonts w:ascii="Arial" w:eastAsia="Arial" w:hAnsi="Arial" w:cs="Arial"/>
        </w:rPr>
      </w:pPr>
      <w:r>
        <w:rPr>
          <w:rFonts w:ascii="Arial" w:eastAsia="Arial" w:hAnsi="Arial" w:cs="Arial"/>
        </w:rPr>
        <w:t xml:space="preserve">There should be a designated note-taker. Where possible and appropriate, the </w:t>
      </w:r>
      <w:proofErr w:type="spellStart"/>
      <w:r>
        <w:rPr>
          <w:rFonts w:ascii="Arial" w:eastAsia="Arial" w:hAnsi="Arial" w:cs="Arial"/>
        </w:rPr>
        <w:t>minuted</w:t>
      </w:r>
      <w:proofErr w:type="spellEnd"/>
      <w:r>
        <w:rPr>
          <w:rFonts w:ascii="Arial" w:eastAsia="Arial" w:hAnsi="Arial" w:cs="Arial"/>
        </w:rPr>
        <w:t xml:space="preserve"> hearings will usually take the following format:</w:t>
      </w:r>
    </w:p>
    <w:p w14:paraId="4C24561F" w14:textId="77777777" w:rsidR="00B971FF" w:rsidRDefault="00B971FF" w:rsidP="00C12C08">
      <w:pPr>
        <w:widowControl w:val="0"/>
        <w:numPr>
          <w:ilvl w:val="0"/>
          <w:numId w:val="4"/>
        </w:numPr>
        <w:ind w:left="851"/>
        <w:jc w:val="both"/>
        <w:rPr>
          <w:rFonts w:ascii="Arial" w:eastAsia="Arial" w:hAnsi="Arial" w:cs="Arial"/>
        </w:rPr>
      </w:pPr>
      <w:r>
        <w:rPr>
          <w:rFonts w:ascii="Arial" w:eastAsia="Arial" w:hAnsi="Arial" w:cs="Arial"/>
        </w:rPr>
        <w:t>the chair (usually the Head Teacher) will explain the purpose for the hearing.</w:t>
      </w:r>
    </w:p>
    <w:p w14:paraId="2908CCEA" w14:textId="77777777" w:rsidR="00B971FF" w:rsidRDefault="00B971FF" w:rsidP="00C12C08">
      <w:pPr>
        <w:widowControl w:val="0"/>
        <w:numPr>
          <w:ilvl w:val="0"/>
          <w:numId w:val="4"/>
        </w:numPr>
        <w:ind w:left="851"/>
        <w:jc w:val="both"/>
        <w:rPr>
          <w:rFonts w:ascii="Arial" w:eastAsia="Arial" w:hAnsi="Arial" w:cs="Arial"/>
        </w:rPr>
      </w:pPr>
      <w:r>
        <w:rPr>
          <w:rFonts w:ascii="Arial" w:eastAsia="Arial" w:hAnsi="Arial" w:cs="Arial"/>
        </w:rPr>
        <w:t>the school will present its case;</w:t>
      </w:r>
    </w:p>
    <w:p w14:paraId="51A9E4D4" w14:textId="77777777" w:rsidR="00B971FF" w:rsidRDefault="00B971FF" w:rsidP="00C12C08">
      <w:pPr>
        <w:widowControl w:val="0"/>
        <w:numPr>
          <w:ilvl w:val="0"/>
          <w:numId w:val="4"/>
        </w:numPr>
        <w:ind w:left="851"/>
        <w:jc w:val="both"/>
        <w:rPr>
          <w:rFonts w:ascii="Arial" w:eastAsia="Arial" w:hAnsi="Arial" w:cs="Arial"/>
        </w:rPr>
      </w:pPr>
      <w:r>
        <w:rPr>
          <w:rFonts w:ascii="Arial" w:eastAsia="Arial" w:hAnsi="Arial" w:cs="Arial"/>
        </w:rPr>
        <w:t>the pupil or parents/carers will have an opportunity to ask questions;</w:t>
      </w:r>
    </w:p>
    <w:p w14:paraId="7DBC7F37" w14:textId="77777777" w:rsidR="00B971FF" w:rsidRDefault="00B971FF" w:rsidP="00C12C08">
      <w:pPr>
        <w:widowControl w:val="0"/>
        <w:numPr>
          <w:ilvl w:val="0"/>
          <w:numId w:val="4"/>
        </w:numPr>
        <w:ind w:left="851"/>
        <w:jc w:val="both"/>
        <w:rPr>
          <w:rFonts w:ascii="Arial" w:eastAsia="Arial" w:hAnsi="Arial" w:cs="Arial"/>
        </w:rPr>
      </w:pPr>
      <w:r>
        <w:rPr>
          <w:rFonts w:ascii="Arial" w:eastAsia="Arial" w:hAnsi="Arial" w:cs="Arial"/>
        </w:rPr>
        <w:t>the pupil or parents/carers will present their case;</w:t>
      </w:r>
    </w:p>
    <w:p w14:paraId="436957E4" w14:textId="77777777" w:rsidR="00B971FF" w:rsidRDefault="00B971FF" w:rsidP="00C12C08">
      <w:pPr>
        <w:widowControl w:val="0"/>
        <w:numPr>
          <w:ilvl w:val="0"/>
          <w:numId w:val="4"/>
        </w:numPr>
        <w:ind w:left="851"/>
        <w:jc w:val="both"/>
        <w:rPr>
          <w:rFonts w:ascii="Arial" w:eastAsia="Arial" w:hAnsi="Arial" w:cs="Arial"/>
        </w:rPr>
      </w:pPr>
      <w:r>
        <w:rPr>
          <w:rFonts w:ascii="Arial" w:eastAsia="Arial" w:hAnsi="Arial" w:cs="Arial"/>
        </w:rPr>
        <w:t>the chair asks questions of the pupil or parents/carers;</w:t>
      </w:r>
    </w:p>
    <w:p w14:paraId="3B5DA9DC" w14:textId="77777777" w:rsidR="00B971FF" w:rsidRDefault="00B971FF" w:rsidP="00C12C08">
      <w:pPr>
        <w:widowControl w:val="0"/>
        <w:numPr>
          <w:ilvl w:val="0"/>
          <w:numId w:val="4"/>
        </w:numPr>
        <w:ind w:left="851"/>
        <w:jc w:val="both"/>
        <w:rPr>
          <w:rFonts w:ascii="Arial" w:eastAsia="Arial" w:hAnsi="Arial" w:cs="Arial"/>
        </w:rPr>
      </w:pPr>
      <w:r>
        <w:rPr>
          <w:rFonts w:ascii="Arial" w:eastAsia="Arial" w:hAnsi="Arial" w:cs="Arial"/>
        </w:rPr>
        <w:t>the meeting is adjourned.</w:t>
      </w:r>
    </w:p>
    <w:p w14:paraId="134A2335" w14:textId="77777777" w:rsidR="00B971FF" w:rsidRDefault="00B971FF" w:rsidP="00B971FF">
      <w:pPr>
        <w:widowControl w:val="0"/>
        <w:jc w:val="both"/>
        <w:rPr>
          <w:rFonts w:ascii="Arial" w:eastAsia="Arial" w:hAnsi="Arial" w:cs="Arial"/>
        </w:rPr>
      </w:pPr>
    </w:p>
    <w:p w14:paraId="1E356A45" w14:textId="77777777" w:rsidR="00B971FF" w:rsidRDefault="00B971FF" w:rsidP="00B971FF">
      <w:pPr>
        <w:widowControl w:val="0"/>
        <w:jc w:val="both"/>
        <w:rPr>
          <w:rFonts w:ascii="Arial" w:eastAsia="Arial" w:hAnsi="Arial" w:cs="Arial"/>
        </w:rPr>
      </w:pPr>
      <w:r>
        <w:rPr>
          <w:rFonts w:ascii="Arial" w:eastAsia="Arial" w:hAnsi="Arial" w:cs="Arial"/>
        </w:rPr>
        <w:t>Following the meeting, the chair makes their decision and informs parents/carers by letter in all cases of exclusion. Parents/carers will be informed of the length of the exclusion and the reasons for it. It is usual for a governor, (normally the Chair of governors) to be informed, though a period of time should be allowed for wider circulation of information with the governors, in case an appeal is to be heard.</w:t>
      </w:r>
    </w:p>
    <w:p w14:paraId="023A8D85" w14:textId="77777777" w:rsidR="00B971FF" w:rsidRDefault="00B971FF" w:rsidP="00B971FF">
      <w:pPr>
        <w:widowControl w:val="0"/>
        <w:jc w:val="both"/>
        <w:rPr>
          <w:rFonts w:ascii="Arial" w:eastAsia="Arial" w:hAnsi="Arial" w:cs="Arial"/>
        </w:rPr>
      </w:pPr>
    </w:p>
    <w:p w14:paraId="41D5435B" w14:textId="77777777" w:rsidR="00C12C08" w:rsidRDefault="00C12C08" w:rsidP="00B971FF">
      <w:pPr>
        <w:widowControl w:val="0"/>
        <w:jc w:val="both"/>
        <w:rPr>
          <w:rFonts w:ascii="Arial" w:eastAsia="Arial" w:hAnsi="Arial" w:cs="Arial"/>
          <w:b/>
          <w:sz w:val="28"/>
          <w:szCs w:val="28"/>
        </w:rPr>
      </w:pPr>
    </w:p>
    <w:p w14:paraId="7FB4EC07" w14:textId="77777777" w:rsidR="00C12C08" w:rsidRDefault="00C12C08" w:rsidP="00B971FF">
      <w:pPr>
        <w:widowControl w:val="0"/>
        <w:jc w:val="both"/>
        <w:rPr>
          <w:rFonts w:ascii="Arial" w:eastAsia="Arial" w:hAnsi="Arial" w:cs="Arial"/>
          <w:b/>
          <w:sz w:val="28"/>
          <w:szCs w:val="28"/>
        </w:rPr>
      </w:pPr>
    </w:p>
    <w:p w14:paraId="70D0B3A5" w14:textId="77777777" w:rsidR="00C12C08" w:rsidRDefault="00C12C08" w:rsidP="00B971FF">
      <w:pPr>
        <w:widowControl w:val="0"/>
        <w:jc w:val="both"/>
        <w:rPr>
          <w:rFonts w:ascii="Arial" w:eastAsia="Arial" w:hAnsi="Arial" w:cs="Arial"/>
          <w:b/>
          <w:sz w:val="28"/>
          <w:szCs w:val="28"/>
        </w:rPr>
      </w:pPr>
    </w:p>
    <w:p w14:paraId="44DCABFB" w14:textId="77777777" w:rsidR="00C12C08" w:rsidRDefault="00C12C08" w:rsidP="00B971FF">
      <w:pPr>
        <w:widowControl w:val="0"/>
        <w:jc w:val="both"/>
        <w:rPr>
          <w:rFonts w:ascii="Arial" w:eastAsia="Arial" w:hAnsi="Arial" w:cs="Arial"/>
          <w:b/>
          <w:sz w:val="28"/>
          <w:szCs w:val="28"/>
        </w:rPr>
      </w:pPr>
    </w:p>
    <w:p w14:paraId="1B53E07D" w14:textId="1188B6E2" w:rsidR="00B971FF" w:rsidRPr="002D523E" w:rsidRDefault="00B971FF" w:rsidP="00B971FF">
      <w:pPr>
        <w:widowControl w:val="0"/>
        <w:jc w:val="both"/>
        <w:rPr>
          <w:rFonts w:ascii="Arial" w:eastAsia="Arial" w:hAnsi="Arial" w:cs="Arial"/>
          <w:b/>
          <w:sz w:val="28"/>
          <w:szCs w:val="28"/>
        </w:rPr>
      </w:pPr>
      <w:r w:rsidRPr="002D523E">
        <w:rPr>
          <w:rFonts w:ascii="Arial" w:eastAsia="Arial" w:hAnsi="Arial" w:cs="Arial"/>
          <w:b/>
          <w:sz w:val="28"/>
          <w:szCs w:val="28"/>
        </w:rPr>
        <w:t>Permanent exclusion appeal procedure</w:t>
      </w:r>
    </w:p>
    <w:p w14:paraId="7BD7E597" w14:textId="77777777" w:rsidR="00B971FF" w:rsidRDefault="00B971FF" w:rsidP="00B971FF">
      <w:pPr>
        <w:widowControl w:val="0"/>
        <w:jc w:val="both"/>
        <w:rPr>
          <w:rFonts w:ascii="Arial" w:eastAsia="Arial" w:hAnsi="Arial" w:cs="Arial"/>
        </w:rPr>
      </w:pPr>
      <w:r>
        <w:rPr>
          <w:rFonts w:ascii="Arial" w:eastAsia="Arial" w:hAnsi="Arial" w:cs="Arial"/>
        </w:rPr>
        <w:t>In the event of the Head Teacher expelling a pupil, or requiring his removal from Courtlands School, parents of the pupil, or the recognised appointed guardian, have recourse to a review or appeal. The procedure under which written application or a review may be made is as follows: -</w:t>
      </w:r>
    </w:p>
    <w:p w14:paraId="248FBBF5" w14:textId="77777777" w:rsidR="00B971FF" w:rsidRDefault="00B971FF" w:rsidP="00B971FF">
      <w:pPr>
        <w:widowControl w:val="0"/>
        <w:jc w:val="both"/>
        <w:rPr>
          <w:rFonts w:ascii="Arial" w:eastAsia="Arial" w:hAnsi="Arial" w:cs="Arial"/>
        </w:rPr>
      </w:pPr>
    </w:p>
    <w:p w14:paraId="392A6146" w14:textId="632AA0F1" w:rsidR="00B971FF" w:rsidRPr="00E61354" w:rsidRDefault="00E61354" w:rsidP="00E61354">
      <w:pPr>
        <w:pStyle w:val="ListParagraph"/>
        <w:widowControl w:val="0"/>
        <w:numPr>
          <w:ilvl w:val="0"/>
          <w:numId w:val="11"/>
        </w:numPr>
        <w:jc w:val="both"/>
        <w:rPr>
          <w:rFonts w:ascii="Arial" w:eastAsia="Arial" w:hAnsi="Arial" w:cs="Arial"/>
          <w:sz w:val="24"/>
          <w:szCs w:val="24"/>
        </w:rPr>
      </w:pPr>
      <w:r w:rsidRPr="00E61354">
        <w:rPr>
          <w:rFonts w:ascii="Arial" w:eastAsia="Arial" w:hAnsi="Arial" w:cs="Arial"/>
          <w:sz w:val="24"/>
          <w:szCs w:val="24"/>
        </w:rPr>
        <w:t>T</w:t>
      </w:r>
      <w:r w:rsidR="00B971FF" w:rsidRPr="00E61354">
        <w:rPr>
          <w:rFonts w:ascii="Arial" w:eastAsia="Arial" w:hAnsi="Arial" w:cs="Arial"/>
          <w:sz w:val="24"/>
          <w:szCs w:val="24"/>
        </w:rPr>
        <w:t>he application for an appeal must be made in writing to the Clerk to the Governors (a suitable form is in Appendix 5 of this policy)</w:t>
      </w:r>
    </w:p>
    <w:p w14:paraId="29E287E8" w14:textId="4C8D522D" w:rsidR="00B971FF" w:rsidRPr="00E61354" w:rsidRDefault="00B971FF" w:rsidP="00E61354">
      <w:pPr>
        <w:pStyle w:val="ListParagraph"/>
        <w:widowControl w:val="0"/>
        <w:numPr>
          <w:ilvl w:val="0"/>
          <w:numId w:val="11"/>
        </w:numPr>
        <w:jc w:val="both"/>
        <w:rPr>
          <w:rFonts w:ascii="Arial" w:eastAsia="Arial" w:hAnsi="Arial" w:cs="Arial"/>
          <w:sz w:val="24"/>
          <w:szCs w:val="24"/>
        </w:rPr>
      </w:pPr>
      <w:r w:rsidRPr="00E61354">
        <w:rPr>
          <w:rFonts w:ascii="Arial" w:eastAsia="Arial" w:hAnsi="Arial" w:cs="Arial"/>
          <w:sz w:val="24"/>
          <w:szCs w:val="24"/>
        </w:rPr>
        <w:t>This application must be received not later than 14 working days after the date of notification to expel a pupil.</w:t>
      </w:r>
    </w:p>
    <w:p w14:paraId="54E5387D" w14:textId="42B92BC3" w:rsidR="002D523E" w:rsidRPr="00E61354" w:rsidRDefault="00B971FF" w:rsidP="00E61354">
      <w:pPr>
        <w:pStyle w:val="ListParagraph"/>
        <w:widowControl w:val="0"/>
        <w:numPr>
          <w:ilvl w:val="0"/>
          <w:numId w:val="11"/>
        </w:numPr>
        <w:jc w:val="both"/>
        <w:rPr>
          <w:rFonts w:ascii="Arial" w:eastAsia="Arial" w:hAnsi="Arial" w:cs="Arial"/>
          <w:sz w:val="24"/>
          <w:szCs w:val="24"/>
        </w:rPr>
      </w:pPr>
      <w:r w:rsidRPr="00E61354">
        <w:rPr>
          <w:rFonts w:ascii="Arial" w:eastAsia="Arial" w:hAnsi="Arial" w:cs="Arial"/>
          <w:sz w:val="24"/>
          <w:szCs w:val="24"/>
        </w:rPr>
        <w:t xml:space="preserve">The application must give clear reasons or evidence for a substantial case against </w:t>
      </w:r>
    </w:p>
    <w:p w14:paraId="7284A213" w14:textId="6D8CC423" w:rsidR="00B971FF" w:rsidRPr="00E61354" w:rsidRDefault="00B971FF" w:rsidP="00E61354">
      <w:pPr>
        <w:pStyle w:val="ListParagraph"/>
        <w:widowControl w:val="0"/>
        <w:numPr>
          <w:ilvl w:val="0"/>
          <w:numId w:val="11"/>
        </w:numPr>
        <w:jc w:val="both"/>
        <w:rPr>
          <w:rFonts w:ascii="Arial" w:eastAsia="Arial" w:hAnsi="Arial" w:cs="Arial"/>
          <w:sz w:val="24"/>
          <w:szCs w:val="24"/>
        </w:rPr>
      </w:pPr>
      <w:r w:rsidRPr="00E61354">
        <w:rPr>
          <w:rFonts w:ascii="Arial" w:eastAsia="Arial" w:hAnsi="Arial" w:cs="Arial"/>
          <w:sz w:val="24"/>
          <w:szCs w:val="24"/>
        </w:rPr>
        <w:t>the Head Teacher’s decision to expel.</w:t>
      </w:r>
    </w:p>
    <w:p w14:paraId="7C1F577D" w14:textId="77777777" w:rsidR="00B971FF" w:rsidRDefault="00B971FF" w:rsidP="00B971FF">
      <w:pPr>
        <w:widowControl w:val="0"/>
        <w:jc w:val="both"/>
        <w:rPr>
          <w:rFonts w:ascii="Arial" w:eastAsia="Arial" w:hAnsi="Arial" w:cs="Arial"/>
        </w:rPr>
      </w:pPr>
      <w:r>
        <w:rPr>
          <w:rFonts w:ascii="Arial" w:eastAsia="Arial" w:hAnsi="Arial" w:cs="Arial"/>
        </w:rPr>
        <w:t>On receipt of the application, a sub-committee shall be appointed. It shall consist of a minimum of three members of whom at least two shall be Governors and one who is independent of the running of the school. This sub-committee shall consider the application within ten working days of its receipt. The sub-committee shall also have a full report of the incident in writing from the Head Teacher. After due consideration, a meeting may be arranged so that all the issues can be fairly and properly put to the sub-committee. All parties shall be able to question each other. Both parties shall be allowed to appoint another person to represent their interests.</w:t>
      </w:r>
    </w:p>
    <w:p w14:paraId="596C4E25" w14:textId="77777777" w:rsidR="00B971FF" w:rsidRDefault="00B971FF" w:rsidP="00B971FF">
      <w:pPr>
        <w:widowControl w:val="0"/>
        <w:jc w:val="both"/>
        <w:rPr>
          <w:rFonts w:ascii="Arial" w:eastAsia="Arial" w:hAnsi="Arial" w:cs="Arial"/>
        </w:rPr>
      </w:pPr>
    </w:p>
    <w:p w14:paraId="2AFEC579" w14:textId="77777777" w:rsidR="00B971FF" w:rsidRDefault="00B971FF" w:rsidP="00B971FF">
      <w:pPr>
        <w:widowControl w:val="0"/>
        <w:jc w:val="both"/>
        <w:rPr>
          <w:rFonts w:ascii="Arial" w:eastAsia="Arial" w:hAnsi="Arial" w:cs="Arial"/>
        </w:rPr>
      </w:pPr>
      <w:r>
        <w:rPr>
          <w:rFonts w:ascii="Arial" w:eastAsia="Arial" w:hAnsi="Arial" w:cs="Arial"/>
        </w:rPr>
        <w:t>When all evidence has been submitted, the sub-committee shall retire to make their decision. Such a decision shall be communicated to the parents, guardians or their representative as agreed within 7 working days. The decision of the sub-committee shall be final.</w:t>
      </w:r>
    </w:p>
    <w:p w14:paraId="0AEA793E" w14:textId="77777777" w:rsidR="00B971FF" w:rsidRDefault="00B971FF" w:rsidP="00B971FF">
      <w:pPr>
        <w:widowControl w:val="0"/>
        <w:jc w:val="both"/>
        <w:rPr>
          <w:rFonts w:ascii="Arial" w:eastAsia="Arial" w:hAnsi="Arial" w:cs="Arial"/>
        </w:rPr>
      </w:pPr>
    </w:p>
    <w:p w14:paraId="603A0189" w14:textId="77777777" w:rsidR="00B971FF" w:rsidRDefault="00B971FF" w:rsidP="00B971FF">
      <w:pPr>
        <w:widowControl w:val="0"/>
        <w:jc w:val="both"/>
        <w:rPr>
          <w:rFonts w:ascii="Arial" w:eastAsia="Arial" w:hAnsi="Arial" w:cs="Arial"/>
        </w:rPr>
      </w:pPr>
      <w:r>
        <w:rPr>
          <w:rFonts w:ascii="Arial" w:eastAsia="Arial" w:hAnsi="Arial" w:cs="Arial"/>
        </w:rPr>
        <w:t>A written record will be kept of all complaints and of whether they are resolved at the preliminary stage or proceed to a panel hearing. Parents/carers can be assured that all concerns and complaints will be treated seriously and confidentially. Correspondence, statements and records will be kept confidential except to the extent required by paragraph 32(1)(g) of the Education (Independent Schools Standards) (England) Regulations 2014 or under other legal authority.</w:t>
      </w:r>
    </w:p>
    <w:p w14:paraId="2C59BF96" w14:textId="77777777" w:rsidR="00B971FF" w:rsidRDefault="00B971FF" w:rsidP="00B971FF">
      <w:pPr>
        <w:widowControl w:val="0"/>
        <w:jc w:val="both"/>
        <w:rPr>
          <w:rFonts w:ascii="Arial" w:eastAsia="Arial" w:hAnsi="Arial" w:cs="Arial"/>
        </w:rPr>
      </w:pPr>
    </w:p>
    <w:p w14:paraId="3189B612" w14:textId="3C8C9FCE" w:rsidR="00B971FF" w:rsidRDefault="00B971FF" w:rsidP="00B971FF">
      <w:pPr>
        <w:widowControl w:val="0"/>
        <w:jc w:val="both"/>
        <w:rPr>
          <w:rFonts w:ascii="Arial" w:eastAsia="Arial" w:hAnsi="Arial" w:cs="Arial"/>
        </w:rPr>
      </w:pPr>
      <w:r>
        <w:rPr>
          <w:rFonts w:ascii="Arial" w:eastAsia="Arial" w:hAnsi="Arial" w:cs="Arial"/>
        </w:rPr>
        <w:t xml:space="preserve">Additional guidelines have been prepared for the information and guidance of all who may become concerned in a review/appeal hearing following expulsion or the required removal of a pupil and are in the appendix. </w:t>
      </w:r>
    </w:p>
    <w:p w14:paraId="21834482" w14:textId="77777777" w:rsidR="00B971FF" w:rsidRDefault="00B971FF" w:rsidP="00B971FF">
      <w:pPr>
        <w:widowControl w:val="0"/>
        <w:jc w:val="both"/>
        <w:rPr>
          <w:rFonts w:ascii="Arial" w:eastAsia="Arial" w:hAnsi="Arial" w:cs="Arial"/>
        </w:rPr>
      </w:pPr>
    </w:p>
    <w:p w14:paraId="74CEF343" w14:textId="77777777" w:rsidR="00E61354" w:rsidRDefault="00E61354" w:rsidP="00B971FF">
      <w:pPr>
        <w:widowControl w:val="0"/>
        <w:jc w:val="both"/>
        <w:rPr>
          <w:rFonts w:ascii="Arial" w:eastAsia="Arial" w:hAnsi="Arial" w:cs="Arial"/>
          <w:b/>
          <w:sz w:val="28"/>
          <w:szCs w:val="28"/>
        </w:rPr>
      </w:pPr>
    </w:p>
    <w:p w14:paraId="2736FD68" w14:textId="77777777" w:rsidR="00E61354" w:rsidRDefault="00E61354" w:rsidP="00B971FF">
      <w:pPr>
        <w:widowControl w:val="0"/>
        <w:jc w:val="both"/>
        <w:rPr>
          <w:rFonts w:ascii="Arial" w:eastAsia="Arial" w:hAnsi="Arial" w:cs="Arial"/>
          <w:b/>
          <w:sz w:val="28"/>
          <w:szCs w:val="28"/>
        </w:rPr>
      </w:pPr>
    </w:p>
    <w:p w14:paraId="4E3FB31A" w14:textId="77777777" w:rsidR="00E61354" w:rsidRDefault="00E61354" w:rsidP="00B971FF">
      <w:pPr>
        <w:widowControl w:val="0"/>
        <w:jc w:val="both"/>
        <w:rPr>
          <w:rFonts w:ascii="Arial" w:eastAsia="Arial" w:hAnsi="Arial" w:cs="Arial"/>
          <w:b/>
          <w:sz w:val="28"/>
          <w:szCs w:val="28"/>
        </w:rPr>
      </w:pPr>
    </w:p>
    <w:p w14:paraId="73F62A8E" w14:textId="77777777" w:rsidR="00E61354" w:rsidRDefault="00E61354" w:rsidP="00B971FF">
      <w:pPr>
        <w:widowControl w:val="0"/>
        <w:jc w:val="both"/>
        <w:rPr>
          <w:rFonts w:ascii="Arial" w:eastAsia="Arial" w:hAnsi="Arial" w:cs="Arial"/>
          <w:b/>
          <w:sz w:val="28"/>
          <w:szCs w:val="28"/>
        </w:rPr>
      </w:pPr>
    </w:p>
    <w:p w14:paraId="2AE52DFA" w14:textId="77777777" w:rsidR="00E61354" w:rsidRDefault="00E61354" w:rsidP="00B971FF">
      <w:pPr>
        <w:widowControl w:val="0"/>
        <w:jc w:val="both"/>
        <w:rPr>
          <w:rFonts w:ascii="Arial" w:eastAsia="Arial" w:hAnsi="Arial" w:cs="Arial"/>
          <w:b/>
          <w:sz w:val="28"/>
          <w:szCs w:val="28"/>
        </w:rPr>
      </w:pPr>
    </w:p>
    <w:p w14:paraId="676DEA74" w14:textId="77777777" w:rsidR="00E61354" w:rsidRDefault="00E61354" w:rsidP="00B971FF">
      <w:pPr>
        <w:widowControl w:val="0"/>
        <w:jc w:val="both"/>
        <w:rPr>
          <w:rFonts w:ascii="Arial" w:eastAsia="Arial" w:hAnsi="Arial" w:cs="Arial"/>
          <w:b/>
          <w:sz w:val="28"/>
          <w:szCs w:val="28"/>
        </w:rPr>
      </w:pPr>
    </w:p>
    <w:p w14:paraId="64C7A34A" w14:textId="77777777" w:rsidR="00E61354" w:rsidRDefault="00E61354" w:rsidP="00B971FF">
      <w:pPr>
        <w:widowControl w:val="0"/>
        <w:jc w:val="both"/>
        <w:rPr>
          <w:rFonts w:ascii="Arial" w:eastAsia="Arial" w:hAnsi="Arial" w:cs="Arial"/>
          <w:b/>
          <w:sz w:val="28"/>
          <w:szCs w:val="28"/>
        </w:rPr>
      </w:pPr>
    </w:p>
    <w:p w14:paraId="26CC399D" w14:textId="77777777" w:rsidR="00E61354" w:rsidRDefault="00E61354" w:rsidP="00B971FF">
      <w:pPr>
        <w:widowControl w:val="0"/>
        <w:jc w:val="both"/>
        <w:rPr>
          <w:rFonts w:ascii="Arial" w:eastAsia="Arial" w:hAnsi="Arial" w:cs="Arial"/>
          <w:b/>
          <w:sz w:val="28"/>
          <w:szCs w:val="28"/>
        </w:rPr>
      </w:pPr>
    </w:p>
    <w:p w14:paraId="20AB88B4" w14:textId="77777777" w:rsidR="00E61354" w:rsidRDefault="00E61354" w:rsidP="00B971FF">
      <w:pPr>
        <w:widowControl w:val="0"/>
        <w:jc w:val="both"/>
        <w:rPr>
          <w:rFonts w:ascii="Arial" w:eastAsia="Arial" w:hAnsi="Arial" w:cs="Arial"/>
          <w:b/>
          <w:sz w:val="28"/>
          <w:szCs w:val="28"/>
        </w:rPr>
      </w:pPr>
    </w:p>
    <w:p w14:paraId="3DA3CF89" w14:textId="232061AD" w:rsidR="002D523E" w:rsidRPr="002D523E" w:rsidRDefault="00B971FF" w:rsidP="00E61354">
      <w:pPr>
        <w:widowControl w:val="0"/>
        <w:jc w:val="center"/>
        <w:rPr>
          <w:rFonts w:ascii="Arial" w:eastAsia="Arial" w:hAnsi="Arial" w:cs="Arial"/>
          <w:b/>
          <w:sz w:val="28"/>
          <w:szCs w:val="28"/>
        </w:rPr>
      </w:pPr>
      <w:r w:rsidRPr="002D523E">
        <w:rPr>
          <w:rFonts w:ascii="Arial" w:eastAsia="Arial" w:hAnsi="Arial" w:cs="Arial"/>
          <w:b/>
          <w:sz w:val="28"/>
          <w:szCs w:val="28"/>
        </w:rPr>
        <w:t xml:space="preserve">Appendix 1 </w:t>
      </w:r>
    </w:p>
    <w:p w14:paraId="3677B9B0" w14:textId="77777777" w:rsidR="002D523E" w:rsidRDefault="002D523E" w:rsidP="00B971FF">
      <w:pPr>
        <w:widowControl w:val="0"/>
        <w:jc w:val="both"/>
        <w:rPr>
          <w:rFonts w:ascii="Arial" w:eastAsia="Arial" w:hAnsi="Arial" w:cs="Arial"/>
          <w:b/>
        </w:rPr>
      </w:pPr>
    </w:p>
    <w:p w14:paraId="761C94F0" w14:textId="6ED9D971" w:rsidR="00B971FF" w:rsidRDefault="00B971FF" w:rsidP="00B971FF">
      <w:pPr>
        <w:widowControl w:val="0"/>
        <w:jc w:val="both"/>
        <w:rPr>
          <w:rFonts w:ascii="Arial" w:eastAsia="Arial" w:hAnsi="Arial" w:cs="Arial"/>
          <w:b/>
        </w:rPr>
      </w:pPr>
      <w:r>
        <w:rPr>
          <w:rFonts w:ascii="Arial" w:eastAsia="Arial" w:hAnsi="Arial" w:cs="Arial"/>
          <w:b/>
        </w:rPr>
        <w:t>Expulsion review/appeals procedure</w:t>
      </w:r>
    </w:p>
    <w:p w14:paraId="418AA9C8" w14:textId="77777777" w:rsidR="00B971FF" w:rsidRDefault="00B971FF" w:rsidP="00B971FF">
      <w:pPr>
        <w:widowControl w:val="0"/>
        <w:jc w:val="both"/>
        <w:rPr>
          <w:rFonts w:ascii="Arial" w:eastAsia="Arial" w:hAnsi="Arial" w:cs="Arial"/>
        </w:rPr>
      </w:pPr>
      <w:r>
        <w:rPr>
          <w:rFonts w:ascii="Arial" w:eastAsia="Arial" w:hAnsi="Arial" w:cs="Arial"/>
        </w:rPr>
        <w:t>________________________________________________________________</w:t>
      </w:r>
    </w:p>
    <w:p w14:paraId="7FA03B63" w14:textId="77777777" w:rsidR="00B971FF" w:rsidRDefault="00B971FF" w:rsidP="00B971FF">
      <w:pPr>
        <w:widowControl w:val="0"/>
        <w:jc w:val="both"/>
        <w:rPr>
          <w:rFonts w:ascii="Arial" w:eastAsia="Arial" w:hAnsi="Arial" w:cs="Arial"/>
        </w:rPr>
      </w:pPr>
      <w:r>
        <w:rPr>
          <w:rFonts w:ascii="Arial" w:eastAsia="Arial" w:hAnsi="Arial" w:cs="Arial"/>
        </w:rPr>
        <w:t>COURTLANDS SCHOOL - REQUEST FOR REVIEW/APPEAL</w:t>
      </w:r>
    </w:p>
    <w:p w14:paraId="41134E15" w14:textId="77777777" w:rsidR="00B971FF" w:rsidRDefault="00B971FF" w:rsidP="00B971FF">
      <w:pPr>
        <w:widowControl w:val="0"/>
        <w:jc w:val="both"/>
        <w:rPr>
          <w:rFonts w:ascii="Arial" w:eastAsia="Arial" w:hAnsi="Arial" w:cs="Arial"/>
        </w:rPr>
      </w:pPr>
      <w:r>
        <w:rPr>
          <w:rFonts w:ascii="Arial" w:eastAsia="Arial" w:hAnsi="Arial" w:cs="Arial"/>
        </w:rPr>
        <w:t>________________________________________________________________</w:t>
      </w:r>
    </w:p>
    <w:p w14:paraId="1CA7650E" w14:textId="77777777" w:rsidR="00B971FF" w:rsidRDefault="00B971FF" w:rsidP="00B971FF">
      <w:pPr>
        <w:widowControl w:val="0"/>
        <w:jc w:val="both"/>
        <w:rPr>
          <w:rFonts w:ascii="Arial" w:eastAsia="Arial" w:hAnsi="Arial" w:cs="Arial"/>
        </w:rPr>
      </w:pPr>
    </w:p>
    <w:p w14:paraId="5CDC935D" w14:textId="77777777" w:rsidR="00B971FF" w:rsidRDefault="00B971FF" w:rsidP="00B971FF">
      <w:pPr>
        <w:widowControl w:val="0"/>
        <w:jc w:val="both"/>
        <w:rPr>
          <w:rFonts w:ascii="Arial" w:eastAsia="Arial" w:hAnsi="Arial" w:cs="Arial"/>
        </w:rPr>
      </w:pPr>
      <w:r>
        <w:rPr>
          <w:rFonts w:ascii="Arial" w:eastAsia="Arial" w:hAnsi="Arial" w:cs="Arial"/>
        </w:rPr>
        <w:t>To: The Clerk to the Governors</w:t>
      </w:r>
    </w:p>
    <w:p w14:paraId="150E495A" w14:textId="77777777" w:rsidR="00B971FF" w:rsidRDefault="00B971FF" w:rsidP="00B971FF">
      <w:pPr>
        <w:widowControl w:val="0"/>
        <w:jc w:val="both"/>
        <w:rPr>
          <w:rFonts w:ascii="Arial" w:eastAsia="Arial" w:hAnsi="Arial" w:cs="Arial"/>
        </w:rPr>
      </w:pPr>
    </w:p>
    <w:p w14:paraId="6020D11E" w14:textId="77777777" w:rsidR="00B971FF" w:rsidRDefault="00B971FF" w:rsidP="00B971FF">
      <w:pPr>
        <w:widowControl w:val="0"/>
        <w:jc w:val="both"/>
        <w:rPr>
          <w:rFonts w:ascii="Arial" w:eastAsia="Arial" w:hAnsi="Arial" w:cs="Arial"/>
        </w:rPr>
      </w:pPr>
      <w:r>
        <w:rPr>
          <w:rFonts w:ascii="Arial" w:eastAsia="Arial" w:hAnsi="Arial" w:cs="Arial"/>
        </w:rPr>
        <w:t>Name of Pupil:</w:t>
      </w:r>
    </w:p>
    <w:p w14:paraId="66035A6A" w14:textId="77777777" w:rsidR="00B971FF" w:rsidRDefault="00B971FF" w:rsidP="00B971FF">
      <w:pPr>
        <w:widowControl w:val="0"/>
        <w:jc w:val="both"/>
        <w:rPr>
          <w:rFonts w:ascii="Arial" w:eastAsia="Arial" w:hAnsi="Arial" w:cs="Arial"/>
        </w:rPr>
      </w:pPr>
    </w:p>
    <w:p w14:paraId="29B091A4" w14:textId="77777777" w:rsidR="00B971FF" w:rsidRDefault="00B971FF" w:rsidP="00B971FF">
      <w:pPr>
        <w:widowControl w:val="0"/>
        <w:jc w:val="both"/>
        <w:rPr>
          <w:rFonts w:ascii="Arial" w:eastAsia="Arial" w:hAnsi="Arial" w:cs="Arial"/>
        </w:rPr>
      </w:pPr>
      <w:r>
        <w:rPr>
          <w:rFonts w:ascii="Arial" w:eastAsia="Arial" w:hAnsi="Arial" w:cs="Arial"/>
        </w:rPr>
        <w:t>Names of those with Parental Responsibility:</w:t>
      </w:r>
    </w:p>
    <w:p w14:paraId="75D00117" w14:textId="77777777" w:rsidR="00B971FF" w:rsidRDefault="00B971FF" w:rsidP="00B971FF">
      <w:pPr>
        <w:widowControl w:val="0"/>
        <w:jc w:val="both"/>
        <w:rPr>
          <w:rFonts w:ascii="Arial" w:eastAsia="Arial" w:hAnsi="Arial" w:cs="Arial"/>
        </w:rPr>
      </w:pPr>
    </w:p>
    <w:p w14:paraId="47C6B841" w14:textId="77777777" w:rsidR="00B971FF" w:rsidRDefault="00B971FF" w:rsidP="00B971FF">
      <w:pPr>
        <w:widowControl w:val="0"/>
        <w:jc w:val="both"/>
        <w:rPr>
          <w:rFonts w:ascii="Arial" w:eastAsia="Arial" w:hAnsi="Arial" w:cs="Arial"/>
        </w:rPr>
      </w:pPr>
      <w:r>
        <w:rPr>
          <w:rFonts w:ascii="Arial" w:eastAsia="Arial" w:hAnsi="Arial" w:cs="Arial"/>
        </w:rPr>
        <w:t>Address of Parents/Guardian:</w:t>
      </w:r>
    </w:p>
    <w:p w14:paraId="2D977AD8" w14:textId="77777777" w:rsidR="00B971FF" w:rsidRDefault="00B971FF" w:rsidP="00B971FF">
      <w:pPr>
        <w:widowControl w:val="0"/>
        <w:jc w:val="both"/>
        <w:rPr>
          <w:rFonts w:ascii="Arial" w:eastAsia="Arial" w:hAnsi="Arial" w:cs="Arial"/>
        </w:rPr>
      </w:pPr>
    </w:p>
    <w:p w14:paraId="27507328" w14:textId="77777777" w:rsidR="00B971FF" w:rsidRDefault="00B971FF" w:rsidP="00B971FF">
      <w:pPr>
        <w:widowControl w:val="0"/>
        <w:jc w:val="both"/>
        <w:rPr>
          <w:rFonts w:ascii="Arial" w:eastAsia="Arial" w:hAnsi="Arial" w:cs="Arial"/>
        </w:rPr>
      </w:pPr>
      <w:r>
        <w:rPr>
          <w:rFonts w:ascii="Arial" w:eastAsia="Arial" w:hAnsi="Arial" w:cs="Arial"/>
        </w:rPr>
        <w:t>Telephone numbers:</w:t>
      </w:r>
      <w:r>
        <w:rPr>
          <w:rFonts w:ascii="Arial" w:eastAsia="Arial" w:hAnsi="Arial" w:cs="Arial"/>
        </w:rPr>
        <w:tab/>
      </w:r>
      <w:r>
        <w:rPr>
          <w:rFonts w:ascii="Arial" w:eastAsia="Arial" w:hAnsi="Arial" w:cs="Arial"/>
        </w:rPr>
        <w:tab/>
      </w:r>
      <w:r>
        <w:rPr>
          <w:rFonts w:ascii="Arial" w:eastAsia="Arial" w:hAnsi="Arial" w:cs="Arial"/>
        </w:rPr>
        <w:tab/>
        <w:t>(day time)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(evening)</w:t>
      </w:r>
    </w:p>
    <w:p w14:paraId="545E9255" w14:textId="77777777" w:rsidR="00B971FF" w:rsidRDefault="00B971FF" w:rsidP="00B971FF">
      <w:pPr>
        <w:widowControl w:val="0"/>
        <w:jc w:val="both"/>
        <w:rPr>
          <w:rFonts w:ascii="Arial" w:eastAsia="Arial" w:hAnsi="Arial" w:cs="Arial"/>
        </w:rPr>
      </w:pPr>
    </w:p>
    <w:p w14:paraId="4B20A7B0" w14:textId="77777777" w:rsidR="00B971FF" w:rsidRDefault="00B971FF" w:rsidP="00B971FF">
      <w:pPr>
        <w:widowControl w:val="0"/>
        <w:jc w:val="both"/>
        <w:rPr>
          <w:rFonts w:ascii="Arial" w:eastAsia="Arial" w:hAnsi="Arial" w:cs="Arial"/>
        </w:rPr>
      </w:pPr>
      <w:r>
        <w:rPr>
          <w:rFonts w:ascii="Arial" w:eastAsia="Arial" w:hAnsi="Arial" w:cs="Arial"/>
        </w:rPr>
        <w:t>I, being a person with parental responsibility for the above-named pupil request that a sub-committee carries out a review of the decision (to require removal of or to expel the pupil).</w:t>
      </w:r>
    </w:p>
    <w:p w14:paraId="3ECDD87D" w14:textId="77777777" w:rsidR="00B971FF" w:rsidRDefault="00B971FF" w:rsidP="00B971FF">
      <w:pPr>
        <w:widowControl w:val="0"/>
        <w:jc w:val="both"/>
        <w:rPr>
          <w:rFonts w:ascii="Arial" w:eastAsia="Arial" w:hAnsi="Arial" w:cs="Arial"/>
        </w:rPr>
      </w:pPr>
    </w:p>
    <w:p w14:paraId="79F70D2C" w14:textId="77777777" w:rsidR="00B971FF" w:rsidRDefault="00B971FF" w:rsidP="00B971FF">
      <w:pPr>
        <w:widowControl w:val="0"/>
        <w:jc w:val="both"/>
        <w:rPr>
          <w:rFonts w:ascii="Arial" w:eastAsia="Arial" w:hAnsi="Arial" w:cs="Arial"/>
        </w:rPr>
      </w:pPr>
      <w:r>
        <w:rPr>
          <w:rFonts w:ascii="Arial" w:eastAsia="Arial" w:hAnsi="Arial" w:cs="Arial"/>
        </w:rPr>
        <w:t>We have received with this form a copy of the Review Procedure and we agree to abide by its terms.</w:t>
      </w:r>
    </w:p>
    <w:p w14:paraId="15C1420E" w14:textId="77777777" w:rsidR="00B971FF" w:rsidRDefault="00B971FF" w:rsidP="00B971FF">
      <w:pPr>
        <w:widowControl w:val="0"/>
        <w:jc w:val="both"/>
        <w:rPr>
          <w:rFonts w:ascii="Arial" w:eastAsia="Arial" w:hAnsi="Arial" w:cs="Arial"/>
        </w:rPr>
      </w:pPr>
    </w:p>
    <w:p w14:paraId="320FCA4F" w14:textId="77777777" w:rsidR="00B971FF" w:rsidRDefault="00B971FF" w:rsidP="00B971FF">
      <w:pPr>
        <w:widowControl w:val="0"/>
        <w:jc w:val="both"/>
        <w:rPr>
          <w:rFonts w:ascii="Arial" w:eastAsia="Arial" w:hAnsi="Arial" w:cs="Arial"/>
        </w:rPr>
      </w:pPr>
      <w:r>
        <w:rPr>
          <w:rFonts w:ascii="Arial" w:eastAsia="Arial" w:hAnsi="Arial" w:cs="Arial"/>
        </w:rPr>
        <w:t>We also agree that the proceedings are and will remain confidential and that this review will be final subject to such (if any) legal rights as may exist.</w:t>
      </w:r>
    </w:p>
    <w:p w14:paraId="22D10D85" w14:textId="77777777" w:rsidR="00B971FF" w:rsidRDefault="00B971FF" w:rsidP="00B971FF">
      <w:pPr>
        <w:widowControl w:val="0"/>
        <w:jc w:val="both"/>
        <w:rPr>
          <w:rFonts w:ascii="Arial" w:eastAsia="Arial" w:hAnsi="Arial" w:cs="Arial"/>
        </w:rPr>
      </w:pPr>
    </w:p>
    <w:p w14:paraId="49007278" w14:textId="77777777" w:rsidR="00B971FF" w:rsidRDefault="00B971FF" w:rsidP="00B971FF">
      <w:pPr>
        <w:widowControl w:val="0"/>
        <w:jc w:val="both"/>
        <w:rPr>
          <w:rFonts w:ascii="Arial" w:eastAsia="Arial" w:hAnsi="Arial" w:cs="Arial"/>
        </w:rPr>
      </w:pPr>
      <w:r>
        <w:rPr>
          <w:rFonts w:ascii="Arial" w:eastAsia="Arial" w:hAnsi="Arial" w:cs="Arial"/>
        </w:rPr>
        <w:t>The grounds upon which we seek a review and the matters which we wish to discuss at the review and to ask the sub-committee to take into account are as set out on the reverse side of this sheet.</w:t>
      </w:r>
    </w:p>
    <w:p w14:paraId="3134468D" w14:textId="77777777" w:rsidR="00B971FF" w:rsidRDefault="00B971FF" w:rsidP="00B971FF">
      <w:pPr>
        <w:widowControl w:val="0"/>
        <w:jc w:val="both"/>
        <w:rPr>
          <w:rFonts w:ascii="Arial" w:eastAsia="Arial" w:hAnsi="Arial" w:cs="Arial"/>
        </w:rPr>
      </w:pPr>
    </w:p>
    <w:p w14:paraId="3D836AB6" w14:textId="77777777" w:rsidR="00B971FF" w:rsidRDefault="00B971FF" w:rsidP="00B971FF">
      <w:pPr>
        <w:widowControl w:val="0"/>
        <w:jc w:val="both"/>
        <w:rPr>
          <w:rFonts w:ascii="Arial" w:eastAsia="Arial" w:hAnsi="Arial" w:cs="Arial"/>
        </w:rPr>
      </w:pPr>
      <w:r>
        <w:rPr>
          <w:rFonts w:ascii="Arial" w:eastAsia="Arial" w:hAnsi="Arial" w:cs="Arial"/>
        </w:rPr>
        <w:t>We understand that we may be accompanied at the review hearing by a friend or relation who knows and who is willing to speak on behalf of the pupil. (Two signatures required where practicable)</w:t>
      </w:r>
    </w:p>
    <w:p w14:paraId="75A199A3" w14:textId="77777777" w:rsidR="00B971FF" w:rsidRDefault="00B971FF" w:rsidP="00B971FF">
      <w:pPr>
        <w:widowControl w:val="0"/>
        <w:jc w:val="both"/>
        <w:rPr>
          <w:rFonts w:ascii="Arial" w:eastAsia="Arial" w:hAnsi="Arial" w:cs="Arial"/>
        </w:rPr>
      </w:pPr>
    </w:p>
    <w:p w14:paraId="538FF408" w14:textId="77777777" w:rsidR="00B971FF" w:rsidRDefault="00B971FF" w:rsidP="00B971FF">
      <w:pPr>
        <w:widowControl w:val="0"/>
        <w:jc w:val="both"/>
        <w:rPr>
          <w:rFonts w:ascii="Arial" w:eastAsia="Arial" w:hAnsi="Arial" w:cs="Arial"/>
        </w:rPr>
      </w:pPr>
      <w:r>
        <w:rPr>
          <w:rFonts w:ascii="Arial" w:eastAsia="Arial" w:hAnsi="Arial" w:cs="Arial"/>
        </w:rPr>
        <w:t>First Signature: ........................................  Second Signature:</w:t>
      </w:r>
    </w:p>
    <w:p w14:paraId="5491AD73" w14:textId="77777777" w:rsidR="00B971FF" w:rsidRDefault="00B971FF" w:rsidP="00B971FF">
      <w:pPr>
        <w:widowControl w:val="0"/>
        <w:jc w:val="both"/>
        <w:rPr>
          <w:rFonts w:ascii="Arial" w:eastAsia="Arial" w:hAnsi="Arial" w:cs="Arial"/>
        </w:rPr>
      </w:pPr>
      <w:r>
        <w:rPr>
          <w:rFonts w:ascii="Arial" w:eastAsia="Arial" w:hAnsi="Arial" w:cs="Arial"/>
        </w:rPr>
        <w:t>Full Name: ...............................................  Full name:</w:t>
      </w:r>
    </w:p>
    <w:p w14:paraId="73B7E6BF" w14:textId="77777777" w:rsidR="00B971FF" w:rsidRDefault="00B971FF" w:rsidP="00B971FF">
      <w:pPr>
        <w:widowControl w:val="0"/>
        <w:jc w:val="both"/>
        <w:rPr>
          <w:rFonts w:ascii="Arial" w:eastAsia="Arial" w:hAnsi="Arial" w:cs="Arial"/>
        </w:rPr>
      </w:pPr>
      <w:r>
        <w:rPr>
          <w:rFonts w:ascii="Arial" w:eastAsia="Arial" w:hAnsi="Arial" w:cs="Arial"/>
        </w:rPr>
        <w:t xml:space="preserve">Relationship to Pupil:...............................  Relationship to Pupil:  </w:t>
      </w:r>
    </w:p>
    <w:p w14:paraId="711C22A6" w14:textId="77777777" w:rsidR="00B971FF" w:rsidRDefault="00B971FF" w:rsidP="00B971FF">
      <w:pPr>
        <w:widowControl w:val="0"/>
        <w:jc w:val="both"/>
        <w:rPr>
          <w:rFonts w:ascii="Arial" w:eastAsia="Arial" w:hAnsi="Arial" w:cs="Arial"/>
        </w:rPr>
      </w:pPr>
      <w:r>
        <w:rPr>
          <w:rFonts w:ascii="Arial" w:eastAsia="Arial" w:hAnsi="Arial" w:cs="Arial"/>
        </w:rPr>
        <w:t>Date: .......................................................</w:t>
      </w:r>
      <w:r>
        <w:rPr>
          <w:rFonts w:ascii="Arial" w:eastAsia="Arial" w:hAnsi="Arial" w:cs="Arial"/>
        </w:rPr>
        <w:tab/>
        <w:t xml:space="preserve">  Date: </w:t>
      </w:r>
    </w:p>
    <w:p w14:paraId="5F6A1E7B" w14:textId="77777777" w:rsidR="00B971FF" w:rsidRDefault="00B971FF" w:rsidP="00B971FF">
      <w:pPr>
        <w:widowControl w:val="0"/>
        <w:jc w:val="both"/>
        <w:rPr>
          <w:rFonts w:ascii="Arial" w:eastAsia="Arial" w:hAnsi="Arial" w:cs="Arial"/>
          <w:b/>
        </w:rPr>
      </w:pPr>
    </w:p>
    <w:p w14:paraId="144E4CC0" w14:textId="77777777" w:rsidR="00E61354" w:rsidRDefault="00E61354" w:rsidP="00B971FF">
      <w:pPr>
        <w:widowControl w:val="0"/>
        <w:jc w:val="both"/>
        <w:rPr>
          <w:rFonts w:ascii="Arial" w:eastAsia="Arial" w:hAnsi="Arial" w:cs="Arial"/>
          <w:b/>
          <w:sz w:val="28"/>
          <w:szCs w:val="28"/>
        </w:rPr>
      </w:pPr>
    </w:p>
    <w:p w14:paraId="1724C78D" w14:textId="77777777" w:rsidR="00E61354" w:rsidRDefault="00E61354" w:rsidP="00B971FF">
      <w:pPr>
        <w:widowControl w:val="0"/>
        <w:jc w:val="both"/>
        <w:rPr>
          <w:rFonts w:ascii="Arial" w:eastAsia="Arial" w:hAnsi="Arial" w:cs="Arial"/>
          <w:b/>
          <w:sz w:val="28"/>
          <w:szCs w:val="28"/>
        </w:rPr>
      </w:pPr>
    </w:p>
    <w:p w14:paraId="4AFC41F0" w14:textId="77777777" w:rsidR="00E61354" w:rsidRDefault="00E61354" w:rsidP="00B971FF">
      <w:pPr>
        <w:widowControl w:val="0"/>
        <w:jc w:val="both"/>
        <w:rPr>
          <w:rFonts w:ascii="Arial" w:eastAsia="Arial" w:hAnsi="Arial" w:cs="Arial"/>
          <w:b/>
          <w:sz w:val="28"/>
          <w:szCs w:val="28"/>
        </w:rPr>
      </w:pPr>
    </w:p>
    <w:p w14:paraId="53B3ED0B" w14:textId="77777777" w:rsidR="00E61354" w:rsidRDefault="00E61354" w:rsidP="00B971FF">
      <w:pPr>
        <w:widowControl w:val="0"/>
        <w:jc w:val="both"/>
        <w:rPr>
          <w:rFonts w:ascii="Arial" w:eastAsia="Arial" w:hAnsi="Arial" w:cs="Arial"/>
          <w:b/>
          <w:sz w:val="28"/>
          <w:szCs w:val="28"/>
        </w:rPr>
      </w:pPr>
    </w:p>
    <w:p w14:paraId="7B0FB2CD" w14:textId="77777777" w:rsidR="00E61354" w:rsidRDefault="00E61354" w:rsidP="00B971FF">
      <w:pPr>
        <w:widowControl w:val="0"/>
        <w:jc w:val="both"/>
        <w:rPr>
          <w:rFonts w:ascii="Arial" w:eastAsia="Arial" w:hAnsi="Arial" w:cs="Arial"/>
          <w:b/>
          <w:sz w:val="28"/>
          <w:szCs w:val="28"/>
        </w:rPr>
      </w:pPr>
    </w:p>
    <w:p w14:paraId="7C90C785" w14:textId="77777777" w:rsidR="00E61354" w:rsidRDefault="00E61354" w:rsidP="00B971FF">
      <w:pPr>
        <w:widowControl w:val="0"/>
        <w:jc w:val="both"/>
        <w:rPr>
          <w:rFonts w:ascii="Arial" w:eastAsia="Arial" w:hAnsi="Arial" w:cs="Arial"/>
          <w:b/>
          <w:sz w:val="28"/>
          <w:szCs w:val="28"/>
        </w:rPr>
      </w:pPr>
    </w:p>
    <w:p w14:paraId="02F415CA" w14:textId="77777777" w:rsidR="00E61354" w:rsidRDefault="00E61354" w:rsidP="00B971FF">
      <w:pPr>
        <w:widowControl w:val="0"/>
        <w:jc w:val="both"/>
        <w:rPr>
          <w:rFonts w:ascii="Arial" w:eastAsia="Arial" w:hAnsi="Arial" w:cs="Arial"/>
          <w:b/>
          <w:sz w:val="28"/>
          <w:szCs w:val="28"/>
        </w:rPr>
      </w:pPr>
    </w:p>
    <w:p w14:paraId="2B388539" w14:textId="77777777" w:rsidR="0060302D" w:rsidRDefault="0060302D" w:rsidP="00B971FF">
      <w:pPr>
        <w:widowControl w:val="0"/>
        <w:jc w:val="both"/>
        <w:rPr>
          <w:rFonts w:ascii="Arial" w:eastAsia="Arial" w:hAnsi="Arial" w:cs="Arial"/>
          <w:b/>
          <w:sz w:val="28"/>
          <w:szCs w:val="28"/>
        </w:rPr>
      </w:pPr>
    </w:p>
    <w:p w14:paraId="50EE800F" w14:textId="016DA343" w:rsidR="002D523E" w:rsidRPr="002D523E" w:rsidRDefault="00B971FF" w:rsidP="0060302D">
      <w:pPr>
        <w:widowControl w:val="0"/>
        <w:jc w:val="center"/>
        <w:rPr>
          <w:rFonts w:ascii="Arial" w:eastAsia="Arial" w:hAnsi="Arial" w:cs="Arial"/>
          <w:b/>
          <w:sz w:val="28"/>
          <w:szCs w:val="28"/>
        </w:rPr>
      </w:pPr>
      <w:r w:rsidRPr="002D523E">
        <w:rPr>
          <w:rFonts w:ascii="Arial" w:eastAsia="Arial" w:hAnsi="Arial" w:cs="Arial"/>
          <w:b/>
          <w:sz w:val="28"/>
          <w:szCs w:val="28"/>
        </w:rPr>
        <w:t xml:space="preserve">Appendix </w:t>
      </w:r>
      <w:r w:rsidR="005A0CF3" w:rsidRPr="002D523E">
        <w:rPr>
          <w:rFonts w:ascii="Arial" w:eastAsia="Arial" w:hAnsi="Arial" w:cs="Arial"/>
          <w:b/>
          <w:sz w:val="28"/>
          <w:szCs w:val="28"/>
        </w:rPr>
        <w:t>2</w:t>
      </w:r>
    </w:p>
    <w:p w14:paraId="507C15FB" w14:textId="77777777" w:rsidR="002D523E" w:rsidRDefault="002D523E" w:rsidP="00B971FF">
      <w:pPr>
        <w:widowControl w:val="0"/>
        <w:jc w:val="both"/>
        <w:rPr>
          <w:rFonts w:ascii="Arial" w:eastAsia="Arial" w:hAnsi="Arial" w:cs="Arial"/>
          <w:b/>
        </w:rPr>
      </w:pPr>
    </w:p>
    <w:p w14:paraId="05204F58" w14:textId="68B3B037" w:rsidR="00B971FF" w:rsidRDefault="00B971FF" w:rsidP="00B971FF">
      <w:pPr>
        <w:widowControl w:val="0"/>
        <w:jc w:val="both"/>
        <w:rPr>
          <w:rFonts w:ascii="Arial" w:eastAsia="Arial" w:hAnsi="Arial" w:cs="Arial"/>
          <w:b/>
        </w:rPr>
      </w:pPr>
      <w:r>
        <w:rPr>
          <w:rFonts w:ascii="Arial" w:eastAsia="Arial" w:hAnsi="Arial" w:cs="Arial"/>
          <w:b/>
        </w:rPr>
        <w:t>Guidelines for those involved with undertaking reviews and appeals</w:t>
      </w:r>
    </w:p>
    <w:p w14:paraId="4390A3B5" w14:textId="77777777" w:rsidR="00B971FF" w:rsidRDefault="00B971FF" w:rsidP="00B971FF">
      <w:pPr>
        <w:widowControl w:val="0"/>
        <w:jc w:val="both"/>
        <w:rPr>
          <w:rFonts w:ascii="Arial" w:eastAsia="Arial" w:hAnsi="Arial" w:cs="Arial"/>
          <w:b/>
        </w:rPr>
      </w:pPr>
    </w:p>
    <w:p w14:paraId="1EE52E33" w14:textId="77777777" w:rsidR="00B971FF" w:rsidRPr="002D523E" w:rsidRDefault="00B971FF" w:rsidP="00B971FF">
      <w:pPr>
        <w:widowControl w:val="0"/>
        <w:jc w:val="both"/>
        <w:rPr>
          <w:rFonts w:ascii="Arial" w:eastAsia="Arial" w:hAnsi="Arial" w:cs="Arial"/>
          <w:b/>
          <w:sz w:val="28"/>
          <w:szCs w:val="28"/>
        </w:rPr>
      </w:pPr>
      <w:r w:rsidRPr="002D523E">
        <w:rPr>
          <w:rFonts w:ascii="Arial" w:eastAsia="Arial" w:hAnsi="Arial" w:cs="Arial"/>
          <w:b/>
          <w:sz w:val="28"/>
          <w:szCs w:val="28"/>
        </w:rPr>
        <w:t>Applying for a Review/Appeal</w:t>
      </w:r>
    </w:p>
    <w:p w14:paraId="592A0D07" w14:textId="77777777" w:rsidR="00B971FF" w:rsidRDefault="00B971FF" w:rsidP="00B971FF">
      <w:pPr>
        <w:widowControl w:val="0"/>
        <w:numPr>
          <w:ilvl w:val="0"/>
          <w:numId w:val="5"/>
        </w:numPr>
        <w:jc w:val="both"/>
        <w:rPr>
          <w:rFonts w:ascii="Arial" w:eastAsia="Arial" w:hAnsi="Arial" w:cs="Arial"/>
        </w:rPr>
      </w:pPr>
      <w:r>
        <w:rPr>
          <w:rFonts w:ascii="Arial" w:eastAsia="Arial" w:hAnsi="Arial" w:cs="Arial"/>
        </w:rPr>
        <w:t>Parents/guardians must apply for a review of a decision to expel or require removal, using the Request for Review Form. This form is available from the school Office and must be returned to the Clerk to the Governors within 14 days of receipt of the written notification of the decision in question.</w:t>
      </w:r>
    </w:p>
    <w:p w14:paraId="3D42AFB8" w14:textId="77777777" w:rsidR="00B971FF" w:rsidRDefault="00B971FF" w:rsidP="00B971FF">
      <w:pPr>
        <w:widowControl w:val="0"/>
        <w:numPr>
          <w:ilvl w:val="0"/>
          <w:numId w:val="5"/>
        </w:numPr>
        <w:jc w:val="both"/>
        <w:rPr>
          <w:rFonts w:ascii="Arial" w:eastAsia="Arial" w:hAnsi="Arial" w:cs="Arial"/>
        </w:rPr>
      </w:pPr>
      <w:r>
        <w:rPr>
          <w:rFonts w:ascii="Arial" w:eastAsia="Arial" w:hAnsi="Arial" w:cs="Arial"/>
        </w:rPr>
        <w:t>Unless there are exceptional circumstances the review hearing will take place within fourteen working days of the removal or expulsion, and maybe sooner if convenient to all parties.</w:t>
      </w:r>
    </w:p>
    <w:p w14:paraId="425BE815" w14:textId="77777777" w:rsidR="00B971FF" w:rsidRDefault="00B971FF" w:rsidP="00B971FF">
      <w:pPr>
        <w:widowControl w:val="0"/>
        <w:numPr>
          <w:ilvl w:val="0"/>
          <w:numId w:val="5"/>
        </w:numPr>
        <w:jc w:val="both"/>
        <w:rPr>
          <w:rFonts w:ascii="Arial" w:eastAsia="Arial" w:hAnsi="Arial" w:cs="Arial"/>
        </w:rPr>
      </w:pPr>
      <w:r>
        <w:rPr>
          <w:rFonts w:ascii="Arial" w:eastAsia="Arial" w:hAnsi="Arial" w:cs="Arial"/>
        </w:rPr>
        <w:t>Each member of the Review Panel will be supplied with a copy of any relevant documents. The parents shall be entitled to copies of all those documents save any which, in the opinion of the Head Teacher, should not be disclosed.</w:t>
      </w:r>
    </w:p>
    <w:p w14:paraId="5AE336FB" w14:textId="77777777" w:rsidR="00B971FF" w:rsidRDefault="00B971FF" w:rsidP="00B971FF">
      <w:pPr>
        <w:widowControl w:val="0"/>
        <w:jc w:val="both"/>
        <w:rPr>
          <w:rFonts w:ascii="Arial" w:eastAsia="Arial" w:hAnsi="Arial" w:cs="Arial"/>
        </w:rPr>
      </w:pPr>
    </w:p>
    <w:p w14:paraId="59C134B7" w14:textId="77777777" w:rsidR="00B971FF" w:rsidRPr="002D523E" w:rsidRDefault="00B971FF" w:rsidP="00B971FF">
      <w:pPr>
        <w:widowControl w:val="0"/>
        <w:jc w:val="both"/>
        <w:rPr>
          <w:rFonts w:ascii="Arial" w:eastAsia="Arial" w:hAnsi="Arial" w:cs="Arial"/>
          <w:b/>
          <w:sz w:val="28"/>
          <w:szCs w:val="28"/>
        </w:rPr>
      </w:pPr>
      <w:r w:rsidRPr="002D523E">
        <w:rPr>
          <w:rFonts w:ascii="Arial" w:eastAsia="Arial" w:hAnsi="Arial" w:cs="Arial"/>
          <w:b/>
          <w:sz w:val="28"/>
          <w:szCs w:val="28"/>
        </w:rPr>
        <w:t>Review Panel</w:t>
      </w:r>
    </w:p>
    <w:p w14:paraId="55EB2875" w14:textId="77777777" w:rsidR="0060302D" w:rsidRPr="001F6A23" w:rsidRDefault="00B971FF" w:rsidP="00B971FF">
      <w:pPr>
        <w:widowControl w:val="0"/>
        <w:jc w:val="both"/>
        <w:rPr>
          <w:rFonts w:ascii="Arial" w:eastAsia="Arial" w:hAnsi="Arial" w:cs="Arial"/>
        </w:rPr>
      </w:pPr>
      <w:r w:rsidRPr="001F6A23">
        <w:rPr>
          <w:rFonts w:ascii="Arial" w:eastAsia="Arial" w:hAnsi="Arial" w:cs="Arial"/>
        </w:rPr>
        <w:t>This will</w:t>
      </w:r>
      <w:r w:rsidR="0060302D" w:rsidRPr="001F6A23">
        <w:rPr>
          <w:rFonts w:ascii="Arial" w:eastAsia="Arial" w:hAnsi="Arial" w:cs="Arial"/>
        </w:rPr>
        <w:t>:</w:t>
      </w:r>
    </w:p>
    <w:p w14:paraId="16E74354" w14:textId="77777777" w:rsidR="00CD36C7" w:rsidRPr="001F6A23" w:rsidRDefault="00CD36C7" w:rsidP="00B971FF">
      <w:pPr>
        <w:widowControl w:val="0"/>
        <w:jc w:val="both"/>
        <w:rPr>
          <w:rFonts w:ascii="Arial" w:eastAsia="Arial" w:hAnsi="Arial" w:cs="Arial"/>
        </w:rPr>
      </w:pPr>
    </w:p>
    <w:p w14:paraId="6951614C" w14:textId="77777777" w:rsidR="00CD36C7" w:rsidRPr="001F6A23" w:rsidRDefault="00CD36C7" w:rsidP="001F6A23">
      <w:pPr>
        <w:pStyle w:val="ListParagraph"/>
        <w:widowControl w:val="0"/>
        <w:numPr>
          <w:ilvl w:val="0"/>
          <w:numId w:val="12"/>
        </w:numPr>
        <w:jc w:val="both"/>
        <w:rPr>
          <w:rFonts w:ascii="Arial" w:eastAsia="Arial" w:hAnsi="Arial" w:cs="Arial"/>
          <w:sz w:val="24"/>
          <w:szCs w:val="24"/>
        </w:rPr>
      </w:pPr>
      <w:r w:rsidRPr="001F6A23">
        <w:rPr>
          <w:rFonts w:ascii="Arial" w:eastAsia="Arial" w:hAnsi="Arial" w:cs="Arial"/>
          <w:sz w:val="24"/>
          <w:szCs w:val="24"/>
        </w:rPr>
        <w:t>C</w:t>
      </w:r>
      <w:r w:rsidR="00B971FF" w:rsidRPr="001F6A23">
        <w:rPr>
          <w:rFonts w:ascii="Arial" w:eastAsia="Arial" w:hAnsi="Arial" w:cs="Arial"/>
          <w:sz w:val="24"/>
          <w:szCs w:val="24"/>
        </w:rPr>
        <w:t xml:space="preserve">onsist of a three-member sub-committee. </w:t>
      </w:r>
    </w:p>
    <w:p w14:paraId="33146193" w14:textId="77777777" w:rsidR="00CD36C7" w:rsidRPr="001F6A23" w:rsidRDefault="00B971FF" w:rsidP="001F6A23">
      <w:pPr>
        <w:pStyle w:val="ListParagraph"/>
        <w:widowControl w:val="0"/>
        <w:numPr>
          <w:ilvl w:val="0"/>
          <w:numId w:val="12"/>
        </w:numPr>
        <w:jc w:val="both"/>
        <w:rPr>
          <w:rFonts w:ascii="Arial" w:eastAsia="Arial" w:hAnsi="Arial" w:cs="Arial"/>
          <w:sz w:val="24"/>
          <w:szCs w:val="24"/>
        </w:rPr>
      </w:pPr>
      <w:r w:rsidRPr="001F6A23">
        <w:rPr>
          <w:rFonts w:ascii="Arial" w:eastAsia="Arial" w:hAnsi="Arial" w:cs="Arial"/>
          <w:sz w:val="24"/>
          <w:szCs w:val="24"/>
        </w:rPr>
        <w:t xml:space="preserve">The panel members will have no previous detailed knowledge of the case or of the pupil, parents or guardian, and will not normally include the Chairman of Governors. </w:t>
      </w:r>
    </w:p>
    <w:p w14:paraId="1D470718" w14:textId="77777777" w:rsidR="001F6A23" w:rsidRPr="001F6A23" w:rsidRDefault="00CD36C7" w:rsidP="001F6A23">
      <w:pPr>
        <w:pStyle w:val="ListParagraph"/>
        <w:widowControl w:val="0"/>
        <w:numPr>
          <w:ilvl w:val="0"/>
          <w:numId w:val="12"/>
        </w:numPr>
        <w:jc w:val="both"/>
        <w:rPr>
          <w:rFonts w:ascii="Arial" w:eastAsia="Arial" w:hAnsi="Arial" w:cs="Arial"/>
          <w:sz w:val="24"/>
          <w:szCs w:val="24"/>
        </w:rPr>
      </w:pPr>
      <w:r w:rsidRPr="001F6A23">
        <w:rPr>
          <w:rFonts w:ascii="Arial" w:eastAsia="Arial" w:hAnsi="Arial" w:cs="Arial"/>
          <w:sz w:val="24"/>
          <w:szCs w:val="24"/>
        </w:rPr>
        <w:t xml:space="preserve">The </w:t>
      </w:r>
      <w:r w:rsidR="001F6A23" w:rsidRPr="001F6A23">
        <w:rPr>
          <w:rFonts w:ascii="Arial" w:eastAsia="Arial" w:hAnsi="Arial" w:cs="Arial"/>
          <w:sz w:val="24"/>
          <w:szCs w:val="24"/>
        </w:rPr>
        <w:t>s</w:t>
      </w:r>
      <w:r w:rsidR="00B971FF" w:rsidRPr="001F6A23">
        <w:rPr>
          <w:rFonts w:ascii="Arial" w:eastAsia="Arial" w:hAnsi="Arial" w:cs="Arial"/>
          <w:sz w:val="24"/>
          <w:szCs w:val="24"/>
        </w:rPr>
        <w:t xml:space="preserve">election of the review panel will be made by the Clerk to the Board of </w:t>
      </w:r>
      <w:r w:rsidR="0060302D" w:rsidRPr="001F6A23">
        <w:rPr>
          <w:rFonts w:ascii="Arial" w:eastAsia="Arial" w:hAnsi="Arial" w:cs="Arial"/>
          <w:sz w:val="24"/>
          <w:szCs w:val="24"/>
        </w:rPr>
        <w:t xml:space="preserve">Governors. </w:t>
      </w:r>
      <w:r w:rsidR="001F6A23" w:rsidRPr="001F6A23">
        <w:rPr>
          <w:rFonts w:ascii="Arial" w:eastAsia="Arial" w:hAnsi="Arial" w:cs="Arial"/>
          <w:sz w:val="24"/>
          <w:szCs w:val="24"/>
        </w:rPr>
        <w:t>And k</w:t>
      </w:r>
      <w:r w:rsidR="0060302D" w:rsidRPr="001F6A23">
        <w:rPr>
          <w:rFonts w:ascii="Arial" w:eastAsia="Arial" w:hAnsi="Arial" w:cs="Arial"/>
          <w:sz w:val="24"/>
          <w:szCs w:val="24"/>
        </w:rPr>
        <w:t>eep</w:t>
      </w:r>
      <w:r w:rsidR="00B971FF" w:rsidRPr="001F6A23">
        <w:rPr>
          <w:rFonts w:ascii="Arial" w:eastAsia="Arial" w:hAnsi="Arial" w:cs="Arial"/>
          <w:sz w:val="24"/>
          <w:szCs w:val="24"/>
        </w:rPr>
        <w:t xml:space="preserve"> a minute of the main points that arise. </w:t>
      </w:r>
    </w:p>
    <w:p w14:paraId="013D2A95" w14:textId="77777777" w:rsidR="001F6A23" w:rsidRPr="001F6A23" w:rsidRDefault="00B971FF" w:rsidP="001F6A23">
      <w:pPr>
        <w:pStyle w:val="ListParagraph"/>
        <w:widowControl w:val="0"/>
        <w:numPr>
          <w:ilvl w:val="0"/>
          <w:numId w:val="12"/>
        </w:numPr>
        <w:jc w:val="both"/>
        <w:rPr>
          <w:rFonts w:ascii="Arial" w:eastAsia="Arial" w:hAnsi="Arial" w:cs="Arial"/>
          <w:sz w:val="24"/>
          <w:szCs w:val="24"/>
        </w:rPr>
      </w:pPr>
      <w:r w:rsidRPr="001F6A23">
        <w:rPr>
          <w:rFonts w:ascii="Arial" w:eastAsia="Arial" w:hAnsi="Arial" w:cs="Arial"/>
          <w:sz w:val="24"/>
          <w:szCs w:val="24"/>
        </w:rPr>
        <w:t xml:space="preserve">All present will be entitled, should they wish to write their own notes. </w:t>
      </w:r>
    </w:p>
    <w:p w14:paraId="1FA21FFC" w14:textId="77777777" w:rsidR="001F6A23" w:rsidRPr="001F6A23" w:rsidRDefault="00B971FF" w:rsidP="001F6A23">
      <w:pPr>
        <w:pStyle w:val="ListParagraph"/>
        <w:widowControl w:val="0"/>
        <w:numPr>
          <w:ilvl w:val="0"/>
          <w:numId w:val="12"/>
        </w:numPr>
        <w:jc w:val="both"/>
        <w:rPr>
          <w:rFonts w:ascii="Arial" w:eastAsia="Arial" w:hAnsi="Arial" w:cs="Arial"/>
          <w:sz w:val="24"/>
          <w:szCs w:val="24"/>
        </w:rPr>
      </w:pPr>
      <w:r w:rsidRPr="001F6A23">
        <w:rPr>
          <w:rFonts w:ascii="Arial" w:eastAsia="Arial" w:hAnsi="Arial" w:cs="Arial"/>
          <w:sz w:val="24"/>
          <w:szCs w:val="24"/>
        </w:rPr>
        <w:t xml:space="preserve">The hearing shall be directed at all times by the Chairman of the panel who will conduct the hearing in such a manner as to ensure that all those present have the opportunity of asking questions and making comments. </w:t>
      </w:r>
    </w:p>
    <w:p w14:paraId="2688A842" w14:textId="77777777" w:rsidR="001F6A23" w:rsidRPr="001F6A23" w:rsidRDefault="00B971FF" w:rsidP="001F6A23">
      <w:pPr>
        <w:pStyle w:val="ListParagraph"/>
        <w:widowControl w:val="0"/>
        <w:numPr>
          <w:ilvl w:val="0"/>
          <w:numId w:val="12"/>
        </w:numPr>
        <w:jc w:val="both"/>
        <w:rPr>
          <w:rFonts w:ascii="Arial" w:eastAsia="Arial" w:hAnsi="Arial" w:cs="Arial"/>
          <w:sz w:val="24"/>
          <w:szCs w:val="24"/>
        </w:rPr>
      </w:pPr>
      <w:r w:rsidRPr="001F6A23">
        <w:rPr>
          <w:rFonts w:ascii="Arial" w:eastAsia="Arial" w:hAnsi="Arial" w:cs="Arial"/>
          <w:sz w:val="24"/>
          <w:szCs w:val="24"/>
        </w:rPr>
        <w:t xml:space="preserve">All those attending the hearing are expected to show courtesy, restraint and good manners. </w:t>
      </w:r>
    </w:p>
    <w:p w14:paraId="7E69DA7C" w14:textId="29B1D6C2" w:rsidR="00B971FF" w:rsidRPr="001F6A23" w:rsidRDefault="00B971FF" w:rsidP="001F6A23">
      <w:pPr>
        <w:pStyle w:val="ListParagraph"/>
        <w:widowControl w:val="0"/>
        <w:numPr>
          <w:ilvl w:val="0"/>
          <w:numId w:val="12"/>
        </w:numPr>
        <w:jc w:val="both"/>
        <w:rPr>
          <w:rFonts w:ascii="Arial" w:eastAsia="Arial" w:hAnsi="Arial" w:cs="Arial"/>
          <w:sz w:val="24"/>
          <w:szCs w:val="24"/>
        </w:rPr>
      </w:pPr>
      <w:r w:rsidRPr="001F6A23">
        <w:rPr>
          <w:rFonts w:ascii="Arial" w:eastAsia="Arial" w:hAnsi="Arial" w:cs="Arial"/>
          <w:sz w:val="24"/>
          <w:szCs w:val="24"/>
        </w:rPr>
        <w:t>The Chairman may in his/her discretion adjourn or terminate the hearing. If the hearing is terminated the original decision will stand.</w:t>
      </w:r>
    </w:p>
    <w:p w14:paraId="28B74F27" w14:textId="3F0A9AB5" w:rsidR="00B971FF" w:rsidRPr="001F6A23" w:rsidRDefault="00B971FF" w:rsidP="001F6A23">
      <w:pPr>
        <w:pStyle w:val="ListParagraph"/>
        <w:widowControl w:val="0"/>
        <w:numPr>
          <w:ilvl w:val="0"/>
          <w:numId w:val="12"/>
        </w:numPr>
        <w:jc w:val="both"/>
        <w:rPr>
          <w:rFonts w:ascii="Arial" w:eastAsia="Arial" w:hAnsi="Arial" w:cs="Arial"/>
          <w:sz w:val="24"/>
          <w:szCs w:val="24"/>
        </w:rPr>
      </w:pPr>
      <w:r w:rsidRPr="001F6A23">
        <w:rPr>
          <w:rFonts w:ascii="Arial" w:eastAsia="Arial" w:hAnsi="Arial" w:cs="Arial"/>
          <w:sz w:val="24"/>
          <w:szCs w:val="24"/>
        </w:rPr>
        <w:t>The panel will consider each of the queries raised by the parents/pupil so far as these are relevant to:</w:t>
      </w:r>
    </w:p>
    <w:p w14:paraId="1B646216" w14:textId="598DC63E" w:rsidR="00B971FF" w:rsidRPr="001F6A23" w:rsidRDefault="0060302D" w:rsidP="001F6A23">
      <w:pPr>
        <w:pStyle w:val="ListParagraph"/>
        <w:widowControl w:val="0"/>
        <w:numPr>
          <w:ilvl w:val="0"/>
          <w:numId w:val="12"/>
        </w:numPr>
        <w:jc w:val="both"/>
        <w:rPr>
          <w:rFonts w:ascii="Arial" w:eastAsia="Arial" w:hAnsi="Arial" w:cs="Arial"/>
        </w:rPr>
      </w:pPr>
      <w:r w:rsidRPr="001F6A23">
        <w:rPr>
          <w:rFonts w:ascii="Arial" w:eastAsia="Arial" w:hAnsi="Arial" w:cs="Arial"/>
          <w:sz w:val="24"/>
          <w:szCs w:val="24"/>
        </w:rPr>
        <w:t>W</w:t>
      </w:r>
      <w:r w:rsidR="00B971FF" w:rsidRPr="001F6A23">
        <w:rPr>
          <w:rFonts w:ascii="Arial" w:eastAsia="Arial" w:hAnsi="Arial" w:cs="Arial"/>
          <w:sz w:val="24"/>
          <w:szCs w:val="24"/>
        </w:rPr>
        <w:t xml:space="preserve">hether the sanction was warranted, </w:t>
      </w:r>
      <w:proofErr w:type="spellStart"/>
      <w:r w:rsidR="00B971FF" w:rsidRPr="001F6A23">
        <w:rPr>
          <w:rFonts w:ascii="Arial" w:eastAsia="Arial" w:hAnsi="Arial" w:cs="Arial"/>
          <w:sz w:val="24"/>
          <w:szCs w:val="24"/>
        </w:rPr>
        <w:t>ie</w:t>
      </w:r>
      <w:proofErr w:type="spellEnd"/>
      <w:r w:rsidR="00B971FF" w:rsidRPr="001F6A23">
        <w:rPr>
          <w:rFonts w:ascii="Arial" w:eastAsia="Arial" w:hAnsi="Arial" w:cs="Arial"/>
          <w:sz w:val="24"/>
          <w:szCs w:val="24"/>
        </w:rPr>
        <w:t xml:space="preserve"> proportionate to the breach of discipline or other events that are found to have occurred.</w:t>
      </w:r>
      <w:r w:rsidR="00B971FF" w:rsidRPr="001F6A23">
        <w:rPr>
          <w:rFonts w:ascii="Arial" w:eastAsia="Arial" w:hAnsi="Arial" w:cs="Arial"/>
        </w:rPr>
        <w:tab/>
      </w:r>
    </w:p>
    <w:p w14:paraId="0FFE33B6" w14:textId="77777777" w:rsidR="00B971FF" w:rsidRPr="002D523E" w:rsidRDefault="00B971FF" w:rsidP="00B971FF">
      <w:pPr>
        <w:widowControl w:val="0"/>
        <w:jc w:val="both"/>
        <w:rPr>
          <w:rFonts w:ascii="Arial" w:eastAsia="Arial" w:hAnsi="Arial" w:cs="Arial"/>
          <w:b/>
          <w:sz w:val="28"/>
          <w:szCs w:val="28"/>
        </w:rPr>
      </w:pPr>
      <w:r w:rsidRPr="002D523E">
        <w:rPr>
          <w:rFonts w:ascii="Arial" w:eastAsia="Arial" w:hAnsi="Arial" w:cs="Arial"/>
          <w:b/>
          <w:sz w:val="28"/>
          <w:szCs w:val="28"/>
        </w:rPr>
        <w:t>The requirements of natural justice will apply</w:t>
      </w:r>
    </w:p>
    <w:p w14:paraId="407B23F3" w14:textId="77777777" w:rsidR="001F6A23" w:rsidRDefault="00B971FF" w:rsidP="0060302D">
      <w:pPr>
        <w:widowControl w:val="0"/>
        <w:jc w:val="both"/>
        <w:rPr>
          <w:rFonts w:ascii="Arial" w:eastAsia="Arial" w:hAnsi="Arial" w:cs="Arial"/>
        </w:rPr>
      </w:pPr>
      <w:r>
        <w:rPr>
          <w:rFonts w:ascii="Arial" w:eastAsia="Arial" w:hAnsi="Arial" w:cs="Arial"/>
        </w:rPr>
        <w:t xml:space="preserve">If the Head Teacher considers it necessary in the interests of the individual or of the School that the identity of any person should be withheld, the Chairman of the panel may require that the name of that person and the reasons for withholding it be written down and shown to the Review Panel. The Chairman in his/her discretion may direct that person be identified. </w:t>
      </w:r>
    </w:p>
    <w:p w14:paraId="71EAE733" w14:textId="77777777" w:rsidR="001F6A23" w:rsidRDefault="001F6A23" w:rsidP="0060302D">
      <w:pPr>
        <w:widowControl w:val="0"/>
        <w:jc w:val="both"/>
        <w:rPr>
          <w:rFonts w:ascii="Arial" w:eastAsia="Arial" w:hAnsi="Arial" w:cs="Arial"/>
        </w:rPr>
      </w:pPr>
    </w:p>
    <w:p w14:paraId="351B1760" w14:textId="77777777" w:rsidR="001F6A23" w:rsidRDefault="001F6A23" w:rsidP="0060302D">
      <w:pPr>
        <w:widowControl w:val="0"/>
        <w:jc w:val="both"/>
        <w:rPr>
          <w:rFonts w:ascii="Arial" w:eastAsia="Arial" w:hAnsi="Arial" w:cs="Arial"/>
        </w:rPr>
      </w:pPr>
    </w:p>
    <w:p w14:paraId="56D3E014" w14:textId="77777777" w:rsidR="001F6A23" w:rsidRDefault="001F6A23" w:rsidP="0060302D">
      <w:pPr>
        <w:widowControl w:val="0"/>
        <w:jc w:val="both"/>
        <w:rPr>
          <w:rFonts w:ascii="Arial" w:eastAsia="Arial" w:hAnsi="Arial" w:cs="Arial"/>
        </w:rPr>
      </w:pPr>
    </w:p>
    <w:p w14:paraId="04A0BD04" w14:textId="77777777" w:rsidR="001F6A23" w:rsidRDefault="001F6A23" w:rsidP="0060302D">
      <w:pPr>
        <w:widowControl w:val="0"/>
        <w:jc w:val="both"/>
        <w:rPr>
          <w:rFonts w:ascii="Arial" w:eastAsia="Arial" w:hAnsi="Arial" w:cs="Arial"/>
        </w:rPr>
      </w:pPr>
    </w:p>
    <w:p w14:paraId="25B0BC7C" w14:textId="77777777" w:rsidR="001E39EB" w:rsidRDefault="001E39EB" w:rsidP="0060302D">
      <w:pPr>
        <w:widowControl w:val="0"/>
        <w:jc w:val="both"/>
        <w:rPr>
          <w:rFonts w:ascii="Arial" w:eastAsia="Arial" w:hAnsi="Arial" w:cs="Arial"/>
        </w:rPr>
      </w:pPr>
    </w:p>
    <w:p w14:paraId="26128CE2" w14:textId="2236A6FB" w:rsidR="00B971FF" w:rsidRDefault="00B971FF" w:rsidP="0060302D">
      <w:pPr>
        <w:widowControl w:val="0"/>
        <w:jc w:val="both"/>
        <w:rPr>
          <w:rFonts w:ascii="Arial" w:eastAsia="Arial" w:hAnsi="Arial" w:cs="Arial"/>
        </w:rPr>
      </w:pPr>
      <w:r>
        <w:rPr>
          <w:rFonts w:ascii="Arial" w:eastAsia="Arial" w:hAnsi="Arial" w:cs="Arial"/>
        </w:rPr>
        <w:t>When the Chairman of the panel decides that all issues have been sufficiently discussed and if by then there are no consensus s/he may adjourn the hearing. The decision of the Review Panel will be final. It will be notified to the parents by the Chairman of the Review Panel or the Chairman of Governors by letter or telephone within seven days of the hearing.</w:t>
      </w:r>
    </w:p>
    <w:p w14:paraId="30B383AF" w14:textId="77777777" w:rsidR="00B971FF" w:rsidRDefault="00B971FF" w:rsidP="00B971FF">
      <w:pPr>
        <w:widowControl w:val="0"/>
        <w:jc w:val="both"/>
        <w:rPr>
          <w:rFonts w:ascii="Arial" w:eastAsia="Arial" w:hAnsi="Arial" w:cs="Arial"/>
        </w:rPr>
      </w:pPr>
    </w:p>
    <w:p w14:paraId="71CF9249" w14:textId="77777777" w:rsidR="00B971FF" w:rsidRDefault="00B971FF" w:rsidP="00B971FF">
      <w:pPr>
        <w:widowControl w:val="0"/>
        <w:jc w:val="both"/>
        <w:rPr>
          <w:rFonts w:ascii="Arial" w:eastAsia="Arial" w:hAnsi="Arial" w:cs="Arial"/>
        </w:rPr>
      </w:pPr>
    </w:p>
    <w:p w14:paraId="432BDFD3" w14:textId="77777777" w:rsidR="00B971FF" w:rsidRDefault="00B971FF" w:rsidP="00B971FF">
      <w:pPr>
        <w:widowControl w:val="0"/>
        <w:jc w:val="both"/>
        <w:rPr>
          <w:rFonts w:ascii="Arial" w:eastAsia="Arial" w:hAnsi="Arial" w:cs="Arial"/>
          <w:b/>
        </w:rPr>
      </w:pPr>
    </w:p>
    <w:p w14:paraId="4728226C" w14:textId="77777777" w:rsidR="00733A4F" w:rsidRDefault="00733A4F" w:rsidP="00B971FF">
      <w:pPr>
        <w:widowControl w:val="0"/>
        <w:jc w:val="both"/>
        <w:rPr>
          <w:rFonts w:ascii="Arial" w:eastAsia="Arial" w:hAnsi="Arial" w:cs="Arial"/>
        </w:rPr>
      </w:pPr>
    </w:p>
    <w:p w14:paraId="1EE2805B" w14:textId="77777777" w:rsidR="00733A4F" w:rsidRDefault="00733A4F" w:rsidP="00B971FF">
      <w:pPr>
        <w:widowControl w:val="0"/>
        <w:jc w:val="both"/>
        <w:rPr>
          <w:rFonts w:ascii="Arial" w:eastAsia="Arial" w:hAnsi="Arial" w:cs="Arial"/>
        </w:rPr>
      </w:pPr>
    </w:p>
    <w:p w14:paraId="57FD72B6" w14:textId="77777777" w:rsidR="00733A4F" w:rsidRDefault="00733A4F" w:rsidP="00B971FF">
      <w:pPr>
        <w:widowControl w:val="0"/>
        <w:jc w:val="both"/>
        <w:rPr>
          <w:rFonts w:ascii="Arial" w:eastAsia="Arial" w:hAnsi="Arial" w:cs="Arial"/>
        </w:rPr>
      </w:pPr>
    </w:p>
    <w:p w14:paraId="31502D9B" w14:textId="77777777" w:rsidR="00733A4F" w:rsidRDefault="00733A4F" w:rsidP="00B971FF">
      <w:pPr>
        <w:widowControl w:val="0"/>
        <w:jc w:val="both"/>
        <w:rPr>
          <w:rFonts w:ascii="Arial" w:eastAsia="Arial" w:hAnsi="Arial" w:cs="Arial"/>
        </w:rPr>
      </w:pPr>
    </w:p>
    <w:p w14:paraId="4A9207AC" w14:textId="77777777" w:rsidR="00733A4F" w:rsidRDefault="00733A4F" w:rsidP="00B971FF">
      <w:pPr>
        <w:widowControl w:val="0"/>
        <w:jc w:val="both"/>
        <w:rPr>
          <w:rFonts w:ascii="Arial" w:eastAsia="Arial" w:hAnsi="Arial" w:cs="Arial"/>
        </w:rPr>
      </w:pPr>
    </w:p>
    <w:p w14:paraId="47F0699E" w14:textId="77777777" w:rsidR="00733A4F" w:rsidRDefault="00733A4F" w:rsidP="00B971FF">
      <w:pPr>
        <w:widowControl w:val="0"/>
        <w:jc w:val="both"/>
        <w:rPr>
          <w:rFonts w:ascii="Arial" w:eastAsia="Arial" w:hAnsi="Arial" w:cs="Arial"/>
        </w:rPr>
      </w:pPr>
    </w:p>
    <w:p w14:paraId="355B9E6F" w14:textId="77777777" w:rsidR="00733A4F" w:rsidRDefault="00733A4F" w:rsidP="00B971FF">
      <w:pPr>
        <w:widowControl w:val="0"/>
        <w:jc w:val="both"/>
        <w:rPr>
          <w:rFonts w:ascii="Arial" w:eastAsia="Arial" w:hAnsi="Arial" w:cs="Arial"/>
        </w:rPr>
      </w:pPr>
    </w:p>
    <w:p w14:paraId="3F0E3F35" w14:textId="77777777" w:rsidR="00733A4F" w:rsidRDefault="00733A4F" w:rsidP="00B971FF">
      <w:pPr>
        <w:widowControl w:val="0"/>
        <w:jc w:val="both"/>
        <w:rPr>
          <w:rFonts w:ascii="Arial" w:eastAsia="Arial" w:hAnsi="Arial" w:cs="Arial"/>
        </w:rPr>
      </w:pPr>
    </w:p>
    <w:p w14:paraId="0EA96972" w14:textId="77777777" w:rsidR="00733A4F" w:rsidRDefault="00733A4F" w:rsidP="00B971FF">
      <w:pPr>
        <w:widowControl w:val="0"/>
        <w:jc w:val="both"/>
        <w:rPr>
          <w:rFonts w:ascii="Arial" w:eastAsia="Arial" w:hAnsi="Arial" w:cs="Arial"/>
        </w:rPr>
      </w:pPr>
    </w:p>
    <w:p w14:paraId="502473E0" w14:textId="77777777" w:rsidR="00733A4F" w:rsidRDefault="00733A4F" w:rsidP="00B971FF">
      <w:pPr>
        <w:widowControl w:val="0"/>
        <w:jc w:val="both"/>
        <w:rPr>
          <w:rFonts w:ascii="Arial" w:eastAsia="Arial" w:hAnsi="Arial" w:cs="Arial"/>
        </w:rPr>
      </w:pPr>
    </w:p>
    <w:p w14:paraId="01AF75C7" w14:textId="77777777" w:rsidR="00733A4F" w:rsidRDefault="00733A4F" w:rsidP="00B971FF">
      <w:pPr>
        <w:widowControl w:val="0"/>
        <w:jc w:val="both"/>
        <w:rPr>
          <w:rFonts w:ascii="Arial" w:eastAsia="Arial" w:hAnsi="Arial" w:cs="Arial"/>
        </w:rPr>
      </w:pPr>
    </w:p>
    <w:p w14:paraId="6F2594C2" w14:textId="77777777" w:rsidR="00733A4F" w:rsidRDefault="00733A4F" w:rsidP="00B971FF">
      <w:pPr>
        <w:widowControl w:val="0"/>
        <w:jc w:val="both"/>
        <w:rPr>
          <w:rFonts w:ascii="Arial" w:eastAsia="Arial" w:hAnsi="Arial" w:cs="Arial"/>
        </w:rPr>
      </w:pPr>
    </w:p>
    <w:p w14:paraId="23E1256A" w14:textId="77777777" w:rsidR="00733A4F" w:rsidRDefault="00733A4F" w:rsidP="00B971FF">
      <w:pPr>
        <w:widowControl w:val="0"/>
        <w:jc w:val="both"/>
        <w:rPr>
          <w:rFonts w:ascii="Arial" w:eastAsia="Arial" w:hAnsi="Arial" w:cs="Arial"/>
        </w:rPr>
      </w:pPr>
    </w:p>
    <w:p w14:paraId="35A3B6DC" w14:textId="77777777" w:rsidR="00733A4F" w:rsidRDefault="00733A4F" w:rsidP="00B971FF">
      <w:pPr>
        <w:widowControl w:val="0"/>
        <w:jc w:val="both"/>
        <w:rPr>
          <w:rFonts w:ascii="Arial" w:eastAsia="Arial" w:hAnsi="Arial" w:cs="Arial"/>
        </w:rPr>
      </w:pPr>
    </w:p>
    <w:p w14:paraId="0D8EB413" w14:textId="77777777" w:rsidR="00733A4F" w:rsidRDefault="00733A4F" w:rsidP="00B971FF">
      <w:pPr>
        <w:widowControl w:val="0"/>
        <w:jc w:val="both"/>
        <w:rPr>
          <w:rFonts w:ascii="Arial" w:eastAsia="Arial" w:hAnsi="Arial" w:cs="Arial"/>
        </w:rPr>
      </w:pPr>
    </w:p>
    <w:p w14:paraId="0B502137" w14:textId="77777777" w:rsidR="00733A4F" w:rsidRDefault="00733A4F" w:rsidP="00B971FF">
      <w:pPr>
        <w:widowControl w:val="0"/>
        <w:jc w:val="both"/>
        <w:rPr>
          <w:rFonts w:ascii="Arial" w:eastAsia="Arial" w:hAnsi="Arial" w:cs="Arial"/>
        </w:rPr>
      </w:pPr>
    </w:p>
    <w:p w14:paraId="366234B4" w14:textId="77777777" w:rsidR="00733A4F" w:rsidRDefault="00733A4F" w:rsidP="00B971FF">
      <w:pPr>
        <w:widowControl w:val="0"/>
        <w:jc w:val="both"/>
        <w:rPr>
          <w:rFonts w:ascii="Arial" w:eastAsia="Arial" w:hAnsi="Arial" w:cs="Arial"/>
        </w:rPr>
      </w:pPr>
    </w:p>
    <w:p w14:paraId="5FEB54C9" w14:textId="77777777" w:rsidR="00733A4F" w:rsidRDefault="00733A4F" w:rsidP="00B971FF">
      <w:pPr>
        <w:widowControl w:val="0"/>
        <w:jc w:val="both"/>
        <w:rPr>
          <w:rFonts w:ascii="Arial" w:eastAsia="Arial" w:hAnsi="Arial" w:cs="Arial"/>
        </w:rPr>
      </w:pPr>
    </w:p>
    <w:p w14:paraId="18425D78" w14:textId="77777777" w:rsidR="00733A4F" w:rsidRDefault="00733A4F" w:rsidP="00B971FF">
      <w:pPr>
        <w:widowControl w:val="0"/>
        <w:jc w:val="both"/>
        <w:rPr>
          <w:rFonts w:ascii="Arial" w:eastAsia="Arial" w:hAnsi="Arial" w:cs="Arial"/>
        </w:rPr>
      </w:pPr>
    </w:p>
    <w:p w14:paraId="730F83E5" w14:textId="77777777" w:rsidR="00733A4F" w:rsidRDefault="00733A4F" w:rsidP="00B971FF">
      <w:pPr>
        <w:widowControl w:val="0"/>
        <w:jc w:val="both"/>
        <w:rPr>
          <w:rFonts w:ascii="Arial" w:eastAsia="Arial" w:hAnsi="Arial" w:cs="Arial"/>
        </w:rPr>
      </w:pPr>
    </w:p>
    <w:p w14:paraId="08068A27" w14:textId="77777777" w:rsidR="00733A4F" w:rsidRDefault="00733A4F" w:rsidP="00B971FF">
      <w:pPr>
        <w:widowControl w:val="0"/>
        <w:jc w:val="both"/>
        <w:rPr>
          <w:rFonts w:ascii="Arial" w:eastAsia="Arial" w:hAnsi="Arial" w:cs="Arial"/>
        </w:rPr>
      </w:pPr>
    </w:p>
    <w:p w14:paraId="45FBE1F8" w14:textId="77777777" w:rsidR="00733A4F" w:rsidRDefault="00733A4F" w:rsidP="00B971FF">
      <w:pPr>
        <w:widowControl w:val="0"/>
        <w:jc w:val="both"/>
        <w:rPr>
          <w:rFonts w:ascii="Arial" w:eastAsia="Arial" w:hAnsi="Arial" w:cs="Arial"/>
        </w:rPr>
      </w:pPr>
    </w:p>
    <w:p w14:paraId="31D649AB" w14:textId="77777777" w:rsidR="00733A4F" w:rsidRDefault="00733A4F" w:rsidP="00B971FF">
      <w:pPr>
        <w:widowControl w:val="0"/>
        <w:jc w:val="both"/>
        <w:rPr>
          <w:rFonts w:ascii="Arial" w:eastAsia="Arial" w:hAnsi="Arial" w:cs="Arial"/>
        </w:rPr>
      </w:pPr>
    </w:p>
    <w:p w14:paraId="76A29EF0" w14:textId="77777777" w:rsidR="00733A4F" w:rsidRDefault="00733A4F" w:rsidP="00B971FF">
      <w:pPr>
        <w:widowControl w:val="0"/>
        <w:jc w:val="both"/>
        <w:rPr>
          <w:rFonts w:ascii="Arial" w:eastAsia="Arial" w:hAnsi="Arial" w:cs="Arial"/>
        </w:rPr>
      </w:pPr>
    </w:p>
    <w:p w14:paraId="55B2E4C8" w14:textId="77777777" w:rsidR="00733A4F" w:rsidRDefault="00733A4F" w:rsidP="00B971FF">
      <w:pPr>
        <w:widowControl w:val="0"/>
        <w:jc w:val="both"/>
        <w:rPr>
          <w:rFonts w:ascii="Arial" w:eastAsia="Arial" w:hAnsi="Arial" w:cs="Arial"/>
        </w:rPr>
      </w:pPr>
    </w:p>
    <w:p w14:paraId="4FD662F3" w14:textId="77777777" w:rsidR="00733A4F" w:rsidRDefault="00733A4F" w:rsidP="00B971FF">
      <w:pPr>
        <w:widowControl w:val="0"/>
        <w:jc w:val="both"/>
        <w:rPr>
          <w:rFonts w:ascii="Arial" w:eastAsia="Arial" w:hAnsi="Arial" w:cs="Arial"/>
        </w:rPr>
      </w:pPr>
    </w:p>
    <w:p w14:paraId="39F072CA" w14:textId="77777777" w:rsidR="001F6A23" w:rsidRDefault="001F6A23" w:rsidP="00B971FF">
      <w:pPr>
        <w:widowControl w:val="0"/>
        <w:jc w:val="both"/>
        <w:rPr>
          <w:rFonts w:ascii="Arial" w:eastAsia="Arial" w:hAnsi="Arial" w:cs="Arial"/>
          <w:sz w:val="20"/>
          <w:szCs w:val="20"/>
        </w:rPr>
      </w:pPr>
    </w:p>
    <w:p w14:paraId="6CD20978" w14:textId="77777777" w:rsidR="001F6A23" w:rsidRDefault="001F6A23" w:rsidP="00B971FF">
      <w:pPr>
        <w:widowControl w:val="0"/>
        <w:jc w:val="both"/>
        <w:rPr>
          <w:rFonts w:ascii="Arial" w:eastAsia="Arial" w:hAnsi="Arial" w:cs="Arial"/>
          <w:sz w:val="20"/>
          <w:szCs w:val="20"/>
        </w:rPr>
      </w:pPr>
    </w:p>
    <w:p w14:paraId="432652EE" w14:textId="77777777" w:rsidR="001F6A23" w:rsidRDefault="001F6A23" w:rsidP="00B971FF">
      <w:pPr>
        <w:widowControl w:val="0"/>
        <w:jc w:val="both"/>
        <w:rPr>
          <w:rFonts w:ascii="Arial" w:eastAsia="Arial" w:hAnsi="Arial" w:cs="Arial"/>
          <w:sz w:val="20"/>
          <w:szCs w:val="20"/>
        </w:rPr>
      </w:pPr>
    </w:p>
    <w:p w14:paraId="62803FAB" w14:textId="77777777" w:rsidR="001F6A23" w:rsidRDefault="001F6A23" w:rsidP="00B971FF">
      <w:pPr>
        <w:widowControl w:val="0"/>
        <w:jc w:val="both"/>
        <w:rPr>
          <w:rFonts w:ascii="Arial" w:eastAsia="Arial" w:hAnsi="Arial" w:cs="Arial"/>
          <w:sz w:val="20"/>
          <w:szCs w:val="20"/>
        </w:rPr>
      </w:pPr>
    </w:p>
    <w:p w14:paraId="34A9774A" w14:textId="77777777" w:rsidR="001F6A23" w:rsidRDefault="001F6A23" w:rsidP="00B971FF">
      <w:pPr>
        <w:widowControl w:val="0"/>
        <w:jc w:val="both"/>
        <w:rPr>
          <w:rFonts w:ascii="Arial" w:eastAsia="Arial" w:hAnsi="Arial" w:cs="Arial"/>
          <w:sz w:val="20"/>
          <w:szCs w:val="20"/>
        </w:rPr>
      </w:pPr>
    </w:p>
    <w:p w14:paraId="3EAC3228" w14:textId="77777777" w:rsidR="001F6A23" w:rsidRDefault="001F6A23" w:rsidP="00B971FF">
      <w:pPr>
        <w:widowControl w:val="0"/>
        <w:jc w:val="both"/>
        <w:rPr>
          <w:rFonts w:ascii="Arial" w:eastAsia="Arial" w:hAnsi="Arial" w:cs="Arial"/>
          <w:sz w:val="20"/>
          <w:szCs w:val="20"/>
        </w:rPr>
      </w:pPr>
    </w:p>
    <w:p w14:paraId="6057913C" w14:textId="77777777" w:rsidR="001F6A23" w:rsidRDefault="001F6A23" w:rsidP="00B971FF">
      <w:pPr>
        <w:widowControl w:val="0"/>
        <w:jc w:val="both"/>
        <w:rPr>
          <w:rFonts w:ascii="Arial" w:eastAsia="Arial" w:hAnsi="Arial" w:cs="Arial"/>
          <w:sz w:val="20"/>
          <w:szCs w:val="20"/>
        </w:rPr>
      </w:pPr>
    </w:p>
    <w:p w14:paraId="2CB79143" w14:textId="77777777" w:rsidR="001F6A23" w:rsidRDefault="001F6A23" w:rsidP="00B971FF">
      <w:pPr>
        <w:widowControl w:val="0"/>
        <w:jc w:val="both"/>
        <w:rPr>
          <w:rFonts w:ascii="Arial" w:eastAsia="Arial" w:hAnsi="Arial" w:cs="Arial"/>
          <w:sz w:val="20"/>
          <w:szCs w:val="20"/>
        </w:rPr>
      </w:pPr>
    </w:p>
    <w:p w14:paraId="29C09F81" w14:textId="77777777" w:rsidR="001F6A23" w:rsidRDefault="001F6A23" w:rsidP="00B971FF">
      <w:pPr>
        <w:widowControl w:val="0"/>
        <w:jc w:val="both"/>
        <w:rPr>
          <w:rFonts w:ascii="Arial" w:eastAsia="Arial" w:hAnsi="Arial" w:cs="Arial"/>
          <w:sz w:val="20"/>
          <w:szCs w:val="20"/>
        </w:rPr>
      </w:pPr>
    </w:p>
    <w:p w14:paraId="59F36795" w14:textId="77777777" w:rsidR="001F6A23" w:rsidRDefault="001F6A23" w:rsidP="00B971FF">
      <w:pPr>
        <w:widowControl w:val="0"/>
        <w:jc w:val="both"/>
        <w:rPr>
          <w:rFonts w:ascii="Arial" w:eastAsia="Arial" w:hAnsi="Arial" w:cs="Arial"/>
          <w:sz w:val="20"/>
          <w:szCs w:val="20"/>
        </w:rPr>
      </w:pPr>
    </w:p>
    <w:p w14:paraId="5B1BFBC8" w14:textId="77777777" w:rsidR="001F6A23" w:rsidRDefault="001F6A23" w:rsidP="00B971FF">
      <w:pPr>
        <w:widowControl w:val="0"/>
        <w:jc w:val="both"/>
        <w:rPr>
          <w:rFonts w:ascii="Arial" w:eastAsia="Arial" w:hAnsi="Arial" w:cs="Arial"/>
          <w:sz w:val="20"/>
          <w:szCs w:val="20"/>
        </w:rPr>
      </w:pPr>
    </w:p>
    <w:p w14:paraId="4EDB8BDF" w14:textId="77777777" w:rsidR="001F6A23" w:rsidRDefault="001F6A23" w:rsidP="00B971FF">
      <w:pPr>
        <w:widowControl w:val="0"/>
        <w:jc w:val="both"/>
        <w:rPr>
          <w:rFonts w:ascii="Arial" w:eastAsia="Arial" w:hAnsi="Arial" w:cs="Arial"/>
          <w:sz w:val="20"/>
          <w:szCs w:val="20"/>
        </w:rPr>
      </w:pPr>
    </w:p>
    <w:p w14:paraId="0FF07E67" w14:textId="77777777" w:rsidR="001F6A23" w:rsidRDefault="001F6A23" w:rsidP="00B971FF">
      <w:pPr>
        <w:widowControl w:val="0"/>
        <w:jc w:val="both"/>
        <w:rPr>
          <w:rFonts w:ascii="Arial" w:eastAsia="Arial" w:hAnsi="Arial" w:cs="Arial"/>
          <w:sz w:val="20"/>
          <w:szCs w:val="20"/>
        </w:rPr>
      </w:pPr>
    </w:p>
    <w:p w14:paraId="4BC8EC43" w14:textId="289953D5" w:rsidR="00B971FF" w:rsidRPr="00733A4F" w:rsidRDefault="002D523E" w:rsidP="00B971FF">
      <w:pPr>
        <w:widowControl w:val="0"/>
        <w:jc w:val="both"/>
        <w:rPr>
          <w:rFonts w:ascii="Arial" w:eastAsia="Arial" w:hAnsi="Arial" w:cs="Arial"/>
          <w:sz w:val="20"/>
          <w:szCs w:val="20"/>
        </w:rPr>
      </w:pPr>
      <w:r w:rsidRPr="00733A4F">
        <w:rPr>
          <w:rFonts w:ascii="Arial" w:eastAsia="Arial" w:hAnsi="Arial" w:cs="Arial"/>
          <w:sz w:val="20"/>
          <w:szCs w:val="20"/>
        </w:rPr>
        <w:t>Courtlands</w:t>
      </w:r>
      <w:r w:rsidR="001F6A23">
        <w:rPr>
          <w:rFonts w:ascii="Arial" w:eastAsia="Arial" w:hAnsi="Arial" w:cs="Arial"/>
          <w:sz w:val="20"/>
          <w:szCs w:val="20"/>
        </w:rPr>
        <w:t xml:space="preserve"> School</w:t>
      </w:r>
      <w:r w:rsidRPr="00733A4F">
        <w:rPr>
          <w:rFonts w:ascii="Arial" w:eastAsia="Arial" w:hAnsi="Arial" w:cs="Arial"/>
          <w:sz w:val="20"/>
          <w:szCs w:val="20"/>
        </w:rPr>
        <w:t xml:space="preserve"> Exclusion Policy </w:t>
      </w:r>
      <w:r w:rsidR="008871B9" w:rsidRPr="00733A4F">
        <w:rPr>
          <w:rFonts w:ascii="Arial" w:eastAsia="Arial" w:hAnsi="Arial" w:cs="Arial"/>
          <w:sz w:val="20"/>
          <w:szCs w:val="20"/>
        </w:rPr>
        <w:t xml:space="preserve">– </w:t>
      </w:r>
      <w:r w:rsidR="001F6A23">
        <w:rPr>
          <w:rFonts w:ascii="Arial" w:eastAsia="Arial" w:hAnsi="Arial" w:cs="Arial"/>
          <w:sz w:val="20"/>
          <w:szCs w:val="20"/>
        </w:rPr>
        <w:t>Review Date February 2027</w:t>
      </w:r>
    </w:p>
    <w:sectPr w:rsidR="00B971FF" w:rsidRPr="00733A4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DD7DE" w14:textId="77777777" w:rsidR="00D259A1" w:rsidRDefault="00D259A1" w:rsidP="00B971FF">
      <w:r>
        <w:separator/>
      </w:r>
    </w:p>
  </w:endnote>
  <w:endnote w:type="continuationSeparator" w:id="0">
    <w:p w14:paraId="2F726A7D" w14:textId="77777777" w:rsidR="00D259A1" w:rsidRDefault="00D259A1" w:rsidP="00B97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187717"/>
      <w:docPartObj>
        <w:docPartGallery w:val="Page Numbers (Bottom of Page)"/>
        <w:docPartUnique/>
      </w:docPartObj>
    </w:sdtPr>
    <w:sdtEndPr/>
    <w:sdtContent>
      <w:sdt>
        <w:sdtPr>
          <w:id w:val="1728636285"/>
          <w:docPartObj>
            <w:docPartGallery w:val="Page Numbers (Top of Page)"/>
            <w:docPartUnique/>
          </w:docPartObj>
        </w:sdtPr>
        <w:sdtEndPr/>
        <w:sdtContent>
          <w:p w14:paraId="152737F8" w14:textId="060092E8" w:rsidR="0027612A" w:rsidRDefault="0027612A">
            <w:pPr>
              <w:pStyle w:val="Footer"/>
              <w:jc w:val="center"/>
            </w:pPr>
            <w:r>
              <w:rPr>
                <w:lang w:val="en-GB"/>
              </w:rPr>
              <w:t xml:space="preserve">Page </w:t>
            </w:r>
            <w:r>
              <w:rPr>
                <w:b/>
                <w:bCs/>
              </w:rPr>
              <w:fldChar w:fldCharType="begin"/>
            </w:r>
            <w:r>
              <w:rPr>
                <w:b/>
                <w:bCs/>
              </w:rPr>
              <w:instrText>PAGE</w:instrText>
            </w:r>
            <w:r>
              <w:rPr>
                <w:b/>
                <w:bCs/>
              </w:rPr>
              <w:fldChar w:fldCharType="separate"/>
            </w:r>
            <w:r>
              <w:rPr>
                <w:b/>
                <w:bCs/>
                <w:lang w:val="en-GB"/>
              </w:rPr>
              <w:t>2</w:t>
            </w:r>
            <w:r>
              <w:rPr>
                <w:b/>
                <w:bCs/>
              </w:rPr>
              <w:fldChar w:fldCharType="end"/>
            </w:r>
            <w:r>
              <w:rPr>
                <w:lang w:val="en-GB"/>
              </w:rPr>
              <w:t xml:space="preserve"> of </w:t>
            </w:r>
            <w:r>
              <w:rPr>
                <w:b/>
                <w:bCs/>
              </w:rPr>
              <w:fldChar w:fldCharType="begin"/>
            </w:r>
            <w:r>
              <w:rPr>
                <w:b/>
                <w:bCs/>
              </w:rPr>
              <w:instrText>NUMPAGES</w:instrText>
            </w:r>
            <w:r>
              <w:rPr>
                <w:b/>
                <w:bCs/>
              </w:rPr>
              <w:fldChar w:fldCharType="separate"/>
            </w:r>
            <w:r>
              <w:rPr>
                <w:b/>
                <w:bCs/>
                <w:lang w:val="en-GB"/>
              </w:rPr>
              <w:t>2</w:t>
            </w:r>
            <w:r>
              <w:rPr>
                <w:b/>
                <w:bCs/>
              </w:rPr>
              <w:fldChar w:fldCharType="end"/>
            </w:r>
          </w:p>
        </w:sdtContent>
      </w:sdt>
    </w:sdtContent>
  </w:sdt>
  <w:p w14:paraId="4BFF8235" w14:textId="77777777" w:rsidR="0027612A" w:rsidRDefault="00276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7DB11" w14:textId="77777777" w:rsidR="00D259A1" w:rsidRDefault="00D259A1" w:rsidP="00B971FF">
      <w:r>
        <w:separator/>
      </w:r>
    </w:p>
  </w:footnote>
  <w:footnote w:type="continuationSeparator" w:id="0">
    <w:p w14:paraId="6F0765DC" w14:textId="77777777" w:rsidR="00D259A1" w:rsidRDefault="00D259A1" w:rsidP="00B97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C4C3" w14:textId="7579CD6D" w:rsidR="00B971FF" w:rsidRDefault="00B971FF">
    <w:pPr>
      <w:pStyle w:val="Header"/>
    </w:pPr>
    <w:r>
      <w:rPr>
        <w:rFonts w:ascii="Calibri" w:eastAsia="Calibri" w:hAnsi="Calibri" w:cs="Calibri"/>
        <w:noProof/>
        <w:color w:val="000000"/>
      </w:rPr>
      <w:drawing>
        <wp:anchor distT="0" distB="0" distL="0" distR="0" simplePos="0" relativeHeight="251659264" behindDoc="0" locked="0" layoutInCell="1" hidden="0" allowOverlap="1" wp14:anchorId="5CCABD57" wp14:editId="6953CDA3">
          <wp:simplePos x="0" y="0"/>
          <wp:positionH relativeFrom="margin">
            <wp:align>center</wp:align>
          </wp:positionH>
          <wp:positionV relativeFrom="page">
            <wp:align>top</wp:align>
          </wp:positionV>
          <wp:extent cx="2487168" cy="1399032"/>
          <wp:effectExtent l="0" t="0" r="0" b="0"/>
          <wp:wrapNone/>
          <wp:docPr id="27" name="image1.png" descr="A picture containing text, font, graphics, screenshot&#10;&#10;Description automatically generated"/>
          <wp:cNvGraphicFramePr/>
          <a:graphic xmlns:a="http://schemas.openxmlformats.org/drawingml/2006/main">
            <a:graphicData uri="http://schemas.openxmlformats.org/drawingml/2006/picture">
              <pic:pic xmlns:pic="http://schemas.openxmlformats.org/drawingml/2006/picture">
                <pic:nvPicPr>
                  <pic:cNvPr id="27" name="image1.png" descr="A picture containing text, font, graphics, screenshot&#10;&#10;Description automatically generated"/>
                  <pic:cNvPicPr preferRelativeResize="0"/>
                </pic:nvPicPr>
                <pic:blipFill>
                  <a:blip r:embed="rId1"/>
                  <a:srcRect/>
                  <a:stretch>
                    <a:fillRect/>
                  </a:stretch>
                </pic:blipFill>
                <pic:spPr>
                  <a:xfrm>
                    <a:off x="0" y="0"/>
                    <a:ext cx="2487168" cy="139903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766"/>
    <w:multiLevelType w:val="multilevel"/>
    <w:tmpl w:val="DDEAED7C"/>
    <w:lvl w:ilvl="0">
      <w:start w:val="1"/>
      <w:numFmt w:val="bullet"/>
      <w:lvlText w:val="●"/>
      <w:lvlJc w:val="left"/>
      <w:pPr>
        <w:ind w:left="796" w:hanging="360"/>
      </w:pPr>
      <w:rPr>
        <w:rFonts w:ascii="Noto Sans Symbols" w:eastAsia="Noto Sans Symbols" w:hAnsi="Noto Sans Symbols" w:cs="Noto Sans Symbols"/>
      </w:rPr>
    </w:lvl>
    <w:lvl w:ilvl="1">
      <w:start w:val="1"/>
      <w:numFmt w:val="bullet"/>
      <w:lvlText w:val="o"/>
      <w:lvlJc w:val="left"/>
      <w:pPr>
        <w:ind w:left="1516" w:hanging="360"/>
      </w:pPr>
      <w:rPr>
        <w:rFonts w:ascii="Courier New" w:eastAsia="Courier New" w:hAnsi="Courier New" w:cs="Courier New"/>
      </w:rPr>
    </w:lvl>
    <w:lvl w:ilvl="2">
      <w:start w:val="1"/>
      <w:numFmt w:val="bullet"/>
      <w:lvlText w:val="▪"/>
      <w:lvlJc w:val="left"/>
      <w:pPr>
        <w:ind w:left="2236" w:hanging="360"/>
      </w:pPr>
      <w:rPr>
        <w:rFonts w:ascii="Noto Sans Symbols" w:eastAsia="Noto Sans Symbols" w:hAnsi="Noto Sans Symbols" w:cs="Noto Sans Symbols"/>
      </w:rPr>
    </w:lvl>
    <w:lvl w:ilvl="3">
      <w:start w:val="1"/>
      <w:numFmt w:val="bullet"/>
      <w:lvlText w:val="●"/>
      <w:lvlJc w:val="left"/>
      <w:pPr>
        <w:ind w:left="2956" w:hanging="360"/>
      </w:pPr>
      <w:rPr>
        <w:rFonts w:ascii="Noto Sans Symbols" w:eastAsia="Noto Sans Symbols" w:hAnsi="Noto Sans Symbols" w:cs="Noto Sans Symbols"/>
      </w:rPr>
    </w:lvl>
    <w:lvl w:ilvl="4">
      <w:start w:val="1"/>
      <w:numFmt w:val="bullet"/>
      <w:lvlText w:val="o"/>
      <w:lvlJc w:val="left"/>
      <w:pPr>
        <w:ind w:left="3676" w:hanging="360"/>
      </w:pPr>
      <w:rPr>
        <w:rFonts w:ascii="Courier New" w:eastAsia="Courier New" w:hAnsi="Courier New" w:cs="Courier New"/>
      </w:rPr>
    </w:lvl>
    <w:lvl w:ilvl="5">
      <w:start w:val="1"/>
      <w:numFmt w:val="bullet"/>
      <w:lvlText w:val="▪"/>
      <w:lvlJc w:val="left"/>
      <w:pPr>
        <w:ind w:left="4396" w:hanging="360"/>
      </w:pPr>
      <w:rPr>
        <w:rFonts w:ascii="Noto Sans Symbols" w:eastAsia="Noto Sans Symbols" w:hAnsi="Noto Sans Symbols" w:cs="Noto Sans Symbols"/>
      </w:rPr>
    </w:lvl>
    <w:lvl w:ilvl="6">
      <w:start w:val="1"/>
      <w:numFmt w:val="bullet"/>
      <w:lvlText w:val="●"/>
      <w:lvlJc w:val="left"/>
      <w:pPr>
        <w:ind w:left="5116" w:hanging="360"/>
      </w:pPr>
      <w:rPr>
        <w:rFonts w:ascii="Noto Sans Symbols" w:eastAsia="Noto Sans Symbols" w:hAnsi="Noto Sans Symbols" w:cs="Noto Sans Symbols"/>
      </w:rPr>
    </w:lvl>
    <w:lvl w:ilvl="7">
      <w:start w:val="1"/>
      <w:numFmt w:val="bullet"/>
      <w:lvlText w:val="o"/>
      <w:lvlJc w:val="left"/>
      <w:pPr>
        <w:ind w:left="5836" w:hanging="360"/>
      </w:pPr>
      <w:rPr>
        <w:rFonts w:ascii="Courier New" w:eastAsia="Courier New" w:hAnsi="Courier New" w:cs="Courier New"/>
      </w:rPr>
    </w:lvl>
    <w:lvl w:ilvl="8">
      <w:start w:val="1"/>
      <w:numFmt w:val="bullet"/>
      <w:lvlText w:val="▪"/>
      <w:lvlJc w:val="left"/>
      <w:pPr>
        <w:ind w:left="6556" w:hanging="360"/>
      </w:pPr>
      <w:rPr>
        <w:rFonts w:ascii="Noto Sans Symbols" w:eastAsia="Noto Sans Symbols" w:hAnsi="Noto Sans Symbols" w:cs="Noto Sans Symbols"/>
      </w:rPr>
    </w:lvl>
  </w:abstractNum>
  <w:abstractNum w:abstractNumId="1" w15:restartNumberingAfterBreak="0">
    <w:nsid w:val="03BB5F59"/>
    <w:multiLevelType w:val="multilevel"/>
    <w:tmpl w:val="9CC485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033E80"/>
    <w:multiLevelType w:val="hybridMultilevel"/>
    <w:tmpl w:val="ED6495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0930F22"/>
    <w:multiLevelType w:val="multilevel"/>
    <w:tmpl w:val="989064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145B94"/>
    <w:multiLevelType w:val="hybridMultilevel"/>
    <w:tmpl w:val="193C8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1E2554"/>
    <w:multiLevelType w:val="multilevel"/>
    <w:tmpl w:val="636452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CD80AA7"/>
    <w:multiLevelType w:val="multilevel"/>
    <w:tmpl w:val="BED815D4"/>
    <w:lvl w:ilvl="0">
      <w:start w:val="1"/>
      <w:numFmt w:val="bullet"/>
      <w:lvlText w:val="●"/>
      <w:lvlJc w:val="left"/>
      <w:pPr>
        <w:ind w:left="872" w:hanging="360"/>
      </w:pPr>
      <w:rPr>
        <w:rFonts w:ascii="Noto Sans Symbols" w:eastAsia="Noto Sans Symbols" w:hAnsi="Noto Sans Symbols" w:cs="Noto Sans Symbols"/>
      </w:rPr>
    </w:lvl>
    <w:lvl w:ilvl="1">
      <w:start w:val="1"/>
      <w:numFmt w:val="bullet"/>
      <w:lvlText w:val="o"/>
      <w:lvlJc w:val="left"/>
      <w:pPr>
        <w:ind w:left="1592" w:hanging="360"/>
      </w:pPr>
      <w:rPr>
        <w:rFonts w:ascii="Courier New" w:eastAsia="Courier New" w:hAnsi="Courier New" w:cs="Courier New"/>
      </w:rPr>
    </w:lvl>
    <w:lvl w:ilvl="2">
      <w:start w:val="1"/>
      <w:numFmt w:val="bullet"/>
      <w:lvlText w:val="▪"/>
      <w:lvlJc w:val="left"/>
      <w:pPr>
        <w:ind w:left="2312" w:hanging="360"/>
      </w:pPr>
      <w:rPr>
        <w:rFonts w:ascii="Noto Sans Symbols" w:eastAsia="Noto Sans Symbols" w:hAnsi="Noto Sans Symbols" w:cs="Noto Sans Symbols"/>
      </w:rPr>
    </w:lvl>
    <w:lvl w:ilvl="3">
      <w:start w:val="1"/>
      <w:numFmt w:val="bullet"/>
      <w:lvlText w:val="●"/>
      <w:lvlJc w:val="left"/>
      <w:pPr>
        <w:ind w:left="3032" w:hanging="360"/>
      </w:pPr>
      <w:rPr>
        <w:rFonts w:ascii="Noto Sans Symbols" w:eastAsia="Noto Sans Symbols" w:hAnsi="Noto Sans Symbols" w:cs="Noto Sans Symbols"/>
      </w:rPr>
    </w:lvl>
    <w:lvl w:ilvl="4">
      <w:start w:val="1"/>
      <w:numFmt w:val="bullet"/>
      <w:lvlText w:val="o"/>
      <w:lvlJc w:val="left"/>
      <w:pPr>
        <w:ind w:left="3752" w:hanging="360"/>
      </w:pPr>
      <w:rPr>
        <w:rFonts w:ascii="Courier New" w:eastAsia="Courier New" w:hAnsi="Courier New" w:cs="Courier New"/>
      </w:rPr>
    </w:lvl>
    <w:lvl w:ilvl="5">
      <w:start w:val="1"/>
      <w:numFmt w:val="bullet"/>
      <w:lvlText w:val="▪"/>
      <w:lvlJc w:val="left"/>
      <w:pPr>
        <w:ind w:left="4472" w:hanging="360"/>
      </w:pPr>
      <w:rPr>
        <w:rFonts w:ascii="Noto Sans Symbols" w:eastAsia="Noto Sans Symbols" w:hAnsi="Noto Sans Symbols" w:cs="Noto Sans Symbols"/>
      </w:rPr>
    </w:lvl>
    <w:lvl w:ilvl="6">
      <w:start w:val="1"/>
      <w:numFmt w:val="bullet"/>
      <w:lvlText w:val="●"/>
      <w:lvlJc w:val="left"/>
      <w:pPr>
        <w:ind w:left="5192" w:hanging="360"/>
      </w:pPr>
      <w:rPr>
        <w:rFonts w:ascii="Noto Sans Symbols" w:eastAsia="Noto Sans Symbols" w:hAnsi="Noto Sans Symbols" w:cs="Noto Sans Symbols"/>
      </w:rPr>
    </w:lvl>
    <w:lvl w:ilvl="7">
      <w:start w:val="1"/>
      <w:numFmt w:val="bullet"/>
      <w:lvlText w:val="o"/>
      <w:lvlJc w:val="left"/>
      <w:pPr>
        <w:ind w:left="5912" w:hanging="360"/>
      </w:pPr>
      <w:rPr>
        <w:rFonts w:ascii="Courier New" w:eastAsia="Courier New" w:hAnsi="Courier New" w:cs="Courier New"/>
      </w:rPr>
    </w:lvl>
    <w:lvl w:ilvl="8">
      <w:start w:val="1"/>
      <w:numFmt w:val="bullet"/>
      <w:lvlText w:val="▪"/>
      <w:lvlJc w:val="left"/>
      <w:pPr>
        <w:ind w:left="6632" w:hanging="360"/>
      </w:pPr>
      <w:rPr>
        <w:rFonts w:ascii="Noto Sans Symbols" w:eastAsia="Noto Sans Symbols" w:hAnsi="Noto Sans Symbols" w:cs="Noto Sans Symbols"/>
      </w:rPr>
    </w:lvl>
  </w:abstractNum>
  <w:abstractNum w:abstractNumId="7" w15:restartNumberingAfterBreak="0">
    <w:nsid w:val="4B42684B"/>
    <w:multiLevelType w:val="hybridMultilevel"/>
    <w:tmpl w:val="8952A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732274"/>
    <w:multiLevelType w:val="multilevel"/>
    <w:tmpl w:val="CA0A60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77CD5883"/>
    <w:multiLevelType w:val="multilevel"/>
    <w:tmpl w:val="AD38AD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BCA58C0"/>
    <w:multiLevelType w:val="hybridMultilevel"/>
    <w:tmpl w:val="F578C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9B0888"/>
    <w:multiLevelType w:val="hybridMultilevel"/>
    <w:tmpl w:val="036A7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74103627">
    <w:abstractNumId w:val="3"/>
  </w:num>
  <w:num w:numId="2" w16cid:durableId="150219685">
    <w:abstractNumId w:val="6"/>
  </w:num>
  <w:num w:numId="3" w16cid:durableId="42944746">
    <w:abstractNumId w:val="9"/>
  </w:num>
  <w:num w:numId="4" w16cid:durableId="1883394809">
    <w:abstractNumId w:val="0"/>
  </w:num>
  <w:num w:numId="5" w16cid:durableId="410273544">
    <w:abstractNumId w:val="8"/>
  </w:num>
  <w:num w:numId="6" w16cid:durableId="1483545882">
    <w:abstractNumId w:val="2"/>
  </w:num>
  <w:num w:numId="7" w16cid:durableId="627585974">
    <w:abstractNumId w:val="11"/>
  </w:num>
  <w:num w:numId="8" w16cid:durableId="636767546">
    <w:abstractNumId w:val="10"/>
  </w:num>
  <w:num w:numId="9" w16cid:durableId="863204464">
    <w:abstractNumId w:val="5"/>
  </w:num>
  <w:num w:numId="10" w16cid:durableId="832138689">
    <w:abstractNumId w:val="1"/>
  </w:num>
  <w:num w:numId="11" w16cid:durableId="135993733">
    <w:abstractNumId w:val="7"/>
  </w:num>
  <w:num w:numId="12" w16cid:durableId="2381047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1FF"/>
    <w:rsid w:val="001E39EB"/>
    <w:rsid w:val="001F6A23"/>
    <w:rsid w:val="0027612A"/>
    <w:rsid w:val="00283AEC"/>
    <w:rsid w:val="002D523E"/>
    <w:rsid w:val="003A15C4"/>
    <w:rsid w:val="005A0CF3"/>
    <w:rsid w:val="005B696D"/>
    <w:rsid w:val="0060302D"/>
    <w:rsid w:val="00607E97"/>
    <w:rsid w:val="0065112D"/>
    <w:rsid w:val="00670269"/>
    <w:rsid w:val="00733A4F"/>
    <w:rsid w:val="00831981"/>
    <w:rsid w:val="00856514"/>
    <w:rsid w:val="008871B9"/>
    <w:rsid w:val="008D491E"/>
    <w:rsid w:val="00944FB8"/>
    <w:rsid w:val="009742C4"/>
    <w:rsid w:val="00A71F24"/>
    <w:rsid w:val="00A968A5"/>
    <w:rsid w:val="00AF127C"/>
    <w:rsid w:val="00B971FF"/>
    <w:rsid w:val="00C12C08"/>
    <w:rsid w:val="00CD17A9"/>
    <w:rsid w:val="00CD36C7"/>
    <w:rsid w:val="00D259A1"/>
    <w:rsid w:val="00DF10F4"/>
    <w:rsid w:val="00E61354"/>
    <w:rsid w:val="00FB3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D4ECB"/>
  <w15:chartTrackingRefBased/>
  <w15:docId w15:val="{0A83B139-FD95-48A0-B022-8832F057D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1FF"/>
    <w:pPr>
      <w:spacing w:after="0" w:line="240" w:lineRule="auto"/>
    </w:pPr>
    <w:rPr>
      <w:rFonts w:ascii="Times New Roman" w:eastAsia="Times New Roman" w:hAnsi="Times New Roman" w:cs="Times New Roman"/>
      <w:kern w:val="0"/>
      <w:sz w:val="24"/>
      <w:szCs w:val="24"/>
      <w:lang w:val="en-US"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1FF"/>
    <w:pPr>
      <w:tabs>
        <w:tab w:val="center" w:pos="4513"/>
        <w:tab w:val="right" w:pos="9026"/>
      </w:tabs>
    </w:pPr>
  </w:style>
  <w:style w:type="character" w:customStyle="1" w:styleId="HeaderChar">
    <w:name w:val="Header Char"/>
    <w:basedOn w:val="DefaultParagraphFont"/>
    <w:link w:val="Header"/>
    <w:uiPriority w:val="99"/>
    <w:rsid w:val="00B971FF"/>
    <w:rPr>
      <w:rFonts w:ascii="Times New Roman" w:eastAsia="Times New Roman" w:hAnsi="Times New Roman" w:cs="Times New Roman"/>
      <w:kern w:val="0"/>
      <w:sz w:val="24"/>
      <w:szCs w:val="24"/>
      <w:lang w:val="en-US" w:eastAsia="en-GB"/>
      <w14:ligatures w14:val="none"/>
    </w:rPr>
  </w:style>
  <w:style w:type="paragraph" w:styleId="Footer">
    <w:name w:val="footer"/>
    <w:basedOn w:val="Normal"/>
    <w:link w:val="FooterChar"/>
    <w:uiPriority w:val="99"/>
    <w:unhideWhenUsed/>
    <w:rsid w:val="00B971FF"/>
    <w:pPr>
      <w:tabs>
        <w:tab w:val="center" w:pos="4513"/>
        <w:tab w:val="right" w:pos="9026"/>
      </w:tabs>
    </w:pPr>
  </w:style>
  <w:style w:type="character" w:customStyle="1" w:styleId="FooterChar">
    <w:name w:val="Footer Char"/>
    <w:basedOn w:val="DefaultParagraphFont"/>
    <w:link w:val="Footer"/>
    <w:uiPriority w:val="99"/>
    <w:rsid w:val="00B971FF"/>
    <w:rPr>
      <w:rFonts w:ascii="Times New Roman" w:eastAsia="Times New Roman" w:hAnsi="Times New Roman" w:cs="Times New Roman"/>
      <w:kern w:val="0"/>
      <w:sz w:val="24"/>
      <w:szCs w:val="24"/>
      <w:lang w:val="en-US" w:eastAsia="en-GB"/>
      <w14:ligatures w14:val="none"/>
    </w:rPr>
  </w:style>
  <w:style w:type="paragraph" w:styleId="ListParagraph">
    <w:name w:val="List Paragraph"/>
    <w:basedOn w:val="Normal"/>
    <w:uiPriority w:val="34"/>
    <w:qFormat/>
    <w:rsid w:val="00DF10F4"/>
    <w:pPr>
      <w:spacing w:after="160" w:line="256" w:lineRule="auto"/>
      <w:ind w:left="720"/>
      <w:contextualSpacing/>
    </w:pPr>
    <w:rPr>
      <w:rFonts w:asciiTheme="minorHAnsi" w:eastAsiaTheme="minorHAnsi" w:hAnsiTheme="minorHAnsi" w:cstheme="minorBid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ssets.publishing.service.gov.uk/government/uploads/system/uploads/attachment_data/file/1101498/Suspension_and_Permanent_Exclusion_from_maintained_schools__academies_and_pupil_referral_units_in_England__including_pupil_movemen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2850</Words>
  <Characters>16248</Characters>
  <Application>Microsoft Office Word</Application>
  <DocSecurity>0</DocSecurity>
  <Lines>135</Lines>
  <Paragraphs>38</Paragraphs>
  <ScaleCrop>false</ScaleCrop>
  <Company/>
  <LinksUpToDate>false</LinksUpToDate>
  <CharactersWithSpaces>19060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Simmonds</dc:creator>
  <cp:keywords/>
  <dc:description/>
  <cp:lastModifiedBy>Barry Robinson</cp:lastModifiedBy>
  <cp:revision>3</cp:revision>
  <dcterms:created xsi:type="dcterms:W3CDTF">2026-02-10T15:54:00Z</dcterms:created>
  <dcterms:modified xsi:type="dcterms:W3CDTF">2026-02-10T15:54:00Z</dcterms:modified>
</cp:coreProperties>
</file>